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64E2">
      <w:pPr>
        <w:spacing w:line="480" w:lineRule="exact"/>
        <w:ind w:left="3137" w:leftChars="-75" w:hanging="3295"/>
        <w:jc w:val="center"/>
        <w:rPr>
          <w:rFonts w:ascii="黑体" w:hAnsi="Times New Roman" w:eastAsia="黑体" w:cs="Times New Roman"/>
          <w:b/>
          <w:bCs/>
          <w:sz w:val="44"/>
          <w:szCs w:val="44"/>
        </w:rPr>
      </w:pPr>
      <w:r>
        <w:rPr>
          <w:rFonts w:ascii="黑体" w:hAnsi="宋体" w:eastAsia="黑体" w:cs="黑体"/>
          <w:b/>
          <w:bCs/>
          <w:sz w:val="44"/>
          <w:szCs w:val="44"/>
        </w:rPr>
        <w:t>厦门市软件园三期场地租赁合同</w:t>
      </w:r>
    </w:p>
    <w:p w14:paraId="19996A6F">
      <w:pPr>
        <w:spacing w:line="480" w:lineRule="exact"/>
        <w:ind w:left="1080" w:hanging="1080"/>
        <w:jc w:val="center"/>
        <w:rPr>
          <w:rFonts w:ascii="黑体" w:hAnsi="Times New Roman" w:eastAsia="黑体" w:cs="Times New Roman"/>
          <w:b/>
          <w:bCs/>
          <w:sz w:val="44"/>
          <w:szCs w:val="44"/>
        </w:rPr>
      </w:pPr>
      <w:r>
        <w:rPr>
          <w:rFonts w:hint="eastAsia" w:ascii="宋体" w:hAnsi="宋体" w:eastAsia="宋体" w:cs="宋体"/>
          <w:sz w:val="24"/>
        </w:rPr>
        <w:t>（</w:t>
      </w:r>
      <w:r>
        <w:rPr>
          <w:rFonts w:hint="eastAsia" w:ascii="宋体" w:hAnsi="宋体" w:eastAsia="宋体" w:cs="宋体"/>
          <w:sz w:val="24"/>
          <w:u w:val="single"/>
        </w:rPr>
        <w:t>厦门软件园</w:t>
      </w:r>
      <w:r>
        <w:rPr>
          <w:rFonts w:hint="eastAsia" w:ascii="宋体" w:hAnsi="宋体" w:eastAsia="宋体" w:cs="Arial Unicode MS"/>
          <w:sz w:val="24"/>
          <w:u w:val="single"/>
        </w:rPr>
        <w:t xml:space="preserve">             </w:t>
      </w:r>
      <w:r>
        <w:rPr>
          <w:rFonts w:hint="eastAsia" w:ascii="宋体" w:hAnsi="宋体" w:eastAsia="宋体" w:cs="宋体"/>
          <w:sz w:val="24"/>
        </w:rPr>
        <w:t>）</w:t>
      </w:r>
    </w:p>
    <w:p w14:paraId="66C30C4D">
      <w:pPr>
        <w:spacing w:line="480" w:lineRule="exact"/>
        <w:ind w:left="945" w:hanging="945"/>
        <w:jc w:val="right"/>
        <w:rPr>
          <w:rFonts w:ascii="宋体" w:hAnsi="宋体" w:eastAsia="宋体" w:cs="Times New Roman"/>
          <w:szCs w:val="21"/>
        </w:rPr>
      </w:pPr>
      <w:r>
        <w:rPr>
          <w:rFonts w:hint="eastAsia" w:ascii="宋体" w:hAnsi="宋体" w:eastAsia="宋体" w:cs="Times New Roman"/>
          <w:sz w:val="24"/>
        </w:rPr>
        <w:t xml:space="preserve">                                            </w:t>
      </w:r>
      <w:r>
        <w:rPr>
          <w:rFonts w:hint="eastAsia" w:ascii="宋体" w:hAnsi="宋体" w:eastAsia="宋体" w:cs="宋体"/>
          <w:sz w:val="24"/>
        </w:rPr>
        <w:t>编号：</w:t>
      </w:r>
    </w:p>
    <w:p w14:paraId="41A60883">
      <w:pPr>
        <w:spacing w:afterLines="50" w:line="440" w:lineRule="exact"/>
        <w:rPr>
          <w:rFonts w:ascii="宋体" w:hAnsi="宋体" w:eastAsia="宋体" w:cs="Times New Roman"/>
          <w:b/>
          <w:sz w:val="24"/>
        </w:rPr>
      </w:pPr>
      <w:r>
        <w:rPr>
          <w:rFonts w:hint="eastAsia" w:ascii="宋体" w:hAnsi="宋体" w:eastAsia="宋体" w:cs="宋体"/>
          <w:b/>
          <w:sz w:val="24"/>
        </w:rPr>
        <w:t>甲方（出租方）：厦门信息集团新业园科技服务有限公司</w:t>
      </w:r>
    </w:p>
    <w:p w14:paraId="4AC2FB17">
      <w:pPr>
        <w:spacing w:line="480" w:lineRule="exact"/>
        <w:jc w:val="left"/>
        <w:rPr>
          <w:rFonts w:ascii="宋体" w:hAnsi="宋体" w:eastAsia="宋体" w:cs="Times New Roman"/>
          <w:sz w:val="24"/>
        </w:rPr>
      </w:pPr>
      <w:r>
        <w:rPr>
          <w:rFonts w:hint="eastAsia" w:ascii="宋体" w:hAnsi="宋体" w:eastAsia="宋体" w:cs="宋体"/>
          <w:b/>
          <w:sz w:val="24"/>
        </w:rPr>
        <w:t>乙方（承租方）：</w:t>
      </w:r>
      <w:r>
        <w:rPr>
          <w:rFonts w:hint="eastAsia" w:ascii="宋体" w:hAnsi="宋体" w:eastAsia="宋体" w:cs="Times New Roman"/>
          <w:b/>
          <w:sz w:val="24"/>
          <w:u w:val="single"/>
        </w:rPr>
        <w:t xml:space="preserve">                            </w:t>
      </w:r>
    </w:p>
    <w:p w14:paraId="77CA5BB3">
      <w:pPr>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甲方系厦门信息集团建设开发有限公司（以下简称“建设开发公司”）全资公司，受建设开发公司委托，负责建设开发公司在软件园三期、马銮湾智慧科技产业园自持楼栋的运营管理（包含公共部位）工作。甲方保证其已取得充分授权而具有独立签订、履行本合同的资格。</w:t>
      </w:r>
    </w:p>
    <w:p w14:paraId="7B2D2383">
      <w:pPr>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根据相关法律、法规的规定，甲乙双方经友好协商，达成一致，特订立本合同以资共同遵守。</w:t>
      </w:r>
    </w:p>
    <w:p w14:paraId="6869EE8E">
      <w:pPr>
        <w:pStyle w:val="7"/>
        <w:widowControl/>
        <w:numPr>
          <w:ilvl w:val="0"/>
          <w:numId w:val="0"/>
        </w:numPr>
        <w:spacing w:line="480" w:lineRule="exact"/>
        <w:ind w:left="0" w:firstLine="482" w:firstLineChars="0"/>
        <w:jc w:val="left"/>
        <w:rPr>
          <w:rFonts w:ascii="宋体" w:hAnsi="宋体"/>
          <w:b/>
          <w:sz w:val="24"/>
          <w:szCs w:val="24"/>
        </w:rPr>
      </w:pPr>
      <w:r>
        <w:rPr>
          <w:b/>
          <w:sz w:val="24"/>
          <w:szCs w:val="24"/>
        </w:rPr>
        <w:t>一、</w:t>
      </w:r>
      <w:r>
        <w:rPr>
          <w:rFonts w:hint="eastAsia" w:ascii="宋体" w:hAnsi="宋体" w:cs="宋体"/>
          <w:b/>
          <w:sz w:val="24"/>
          <w:szCs w:val="24"/>
        </w:rPr>
        <w:t>场地基本情况及用途</w:t>
      </w:r>
    </w:p>
    <w:p w14:paraId="6918CFAC">
      <w:pPr>
        <w:pStyle w:val="7"/>
        <w:widowControl/>
        <w:numPr>
          <w:ilvl w:val="1"/>
          <w:numId w:val="0"/>
        </w:numPr>
        <w:spacing w:line="480" w:lineRule="exact"/>
        <w:ind w:firstLine="480" w:firstLineChars="200"/>
        <w:jc w:val="left"/>
        <w:rPr>
          <w:rFonts w:ascii="宋体" w:hAnsi="宋体"/>
          <w:sz w:val="24"/>
          <w:szCs w:val="24"/>
        </w:rPr>
      </w:pPr>
      <w:r>
        <w:rPr>
          <w:rFonts w:hint="eastAsia" w:ascii="宋体" w:hAnsi="宋体" w:cs="宋体"/>
          <w:sz w:val="24"/>
          <w:szCs w:val="24"/>
        </w:rPr>
        <w:t>1.1甲方将位于</w:t>
      </w:r>
      <w:r>
        <w:rPr>
          <w:rFonts w:hint="eastAsia" w:ascii="宋体" w:hAnsi="宋体" w:cs="宋体"/>
          <w:sz w:val="24"/>
          <w:szCs w:val="24"/>
          <w:u w:val="single"/>
        </w:rPr>
        <w:t>厦门市xxx区xxxx号（厦门软件园三期xx栋）xxxxx</w:t>
      </w:r>
      <w:r>
        <w:rPr>
          <w:rFonts w:hint="eastAsia" w:ascii="宋体" w:hAnsi="宋体" w:cs="宋体"/>
          <w:sz w:val="24"/>
          <w:szCs w:val="24"/>
        </w:rPr>
        <w:t>共</w:t>
      </w:r>
      <w:r>
        <w:rPr>
          <w:rFonts w:ascii="宋体" w:hAnsi="宋体" w:cs="宋体"/>
          <w:sz w:val="24"/>
          <w:szCs w:val="24"/>
          <w:u w:val="single"/>
        </w:rPr>
        <w:t>x</w:t>
      </w:r>
      <w:r>
        <w:rPr>
          <w:rFonts w:hint="eastAsia" w:ascii="宋体" w:hAnsi="宋体" w:cs="宋体"/>
          <w:sz w:val="24"/>
          <w:szCs w:val="24"/>
        </w:rPr>
        <w:t>处（以下称为租赁场地）租赁给乙方(位置见附件1)。租赁场地面积经甲乙双方共同确认为</w:t>
      </w:r>
      <w:r>
        <w:rPr>
          <w:rFonts w:hint="eastAsia" w:ascii="宋体" w:hAnsi="宋体"/>
          <w:b/>
          <w:sz w:val="24"/>
          <w:szCs w:val="24"/>
          <w:u w:val="single"/>
        </w:rPr>
        <w:t xml:space="preserve"> </w:t>
      </w:r>
      <w:r>
        <w:rPr>
          <w:rFonts w:hint="eastAsia" w:ascii="宋体" w:hAnsi="宋体" w:cs="宋体"/>
          <w:b/>
          <w:sz w:val="24"/>
          <w:szCs w:val="24"/>
          <w:u w:val="single"/>
        </w:rPr>
        <w:t>xxx</w:t>
      </w:r>
      <w:r>
        <w:rPr>
          <w:rFonts w:hint="eastAsia" w:ascii="宋体" w:hAnsi="宋体" w:cs="宋体"/>
          <w:sz w:val="24"/>
          <w:szCs w:val="24"/>
        </w:rPr>
        <w:t>平方米，</w:t>
      </w:r>
      <w:r>
        <w:rPr>
          <w:rFonts w:hint="eastAsia" w:ascii="宋体" w:hAnsi="宋体" w:cs="宋体"/>
          <w:color w:val="000000"/>
          <w:sz w:val="24"/>
          <w:szCs w:val="24"/>
        </w:rPr>
        <w:t>并同意以此作为计收租赁各项费用的依据。</w:t>
      </w:r>
      <w:r>
        <w:rPr>
          <w:rFonts w:hint="eastAsia" w:ascii="宋体" w:hAnsi="宋体" w:cs="宋体"/>
          <w:sz w:val="24"/>
          <w:szCs w:val="24"/>
        </w:rPr>
        <w:t>如果本合同签订后发现实际租赁场地面积与约定租赁场地面积有差异的，亦不调整本合同约定的每月租金标准及本合同项下的各项费用。</w:t>
      </w:r>
    </w:p>
    <w:p w14:paraId="5C1EA40F">
      <w:pPr>
        <w:pStyle w:val="7"/>
        <w:widowControl/>
        <w:numPr>
          <w:ilvl w:val="1"/>
          <w:numId w:val="0"/>
        </w:numPr>
        <w:spacing w:line="480" w:lineRule="exact"/>
        <w:ind w:firstLine="480"/>
        <w:jc w:val="left"/>
        <w:rPr>
          <w:rFonts w:ascii="宋体" w:hAnsi="宋体"/>
          <w:sz w:val="24"/>
          <w:szCs w:val="24"/>
        </w:rPr>
      </w:pPr>
      <w:r>
        <w:rPr>
          <w:rFonts w:hint="eastAsia" w:ascii="宋体" w:hAnsi="宋体" w:cs="宋体"/>
          <w:sz w:val="24"/>
          <w:szCs w:val="24"/>
        </w:rPr>
        <w:t>1.2租赁场地使用用途：乙方作为</w:t>
      </w:r>
      <w:r>
        <w:rPr>
          <w:rFonts w:hint="eastAsia" w:ascii="宋体" w:hAnsi="宋体" w:cs="宋体"/>
          <w:sz w:val="24"/>
          <w:szCs w:val="24"/>
          <w:u w:val="single"/>
        </w:rPr>
        <w:t>xxxxxx</w:t>
      </w:r>
      <w:r>
        <w:rPr>
          <w:rFonts w:hint="eastAsia" w:ascii="宋体" w:hAnsi="宋体" w:cs="宋体"/>
          <w:sz w:val="24"/>
          <w:szCs w:val="24"/>
        </w:rPr>
        <w:t>场所使用。未经甲方书面许可，乙方不得擅自改变租赁用途。乙方改变用途或从事任何超出许可范围的经营活动，即视为根本违约。</w:t>
      </w:r>
    </w:p>
    <w:p w14:paraId="7969F148">
      <w:pPr>
        <w:pStyle w:val="7"/>
        <w:widowControl/>
        <w:numPr>
          <w:ilvl w:val="1"/>
          <w:numId w:val="0"/>
        </w:numPr>
        <w:spacing w:line="480" w:lineRule="exact"/>
        <w:ind w:firstLine="480"/>
        <w:jc w:val="left"/>
        <w:rPr>
          <w:rFonts w:ascii="宋体" w:hAnsi="宋体"/>
          <w:sz w:val="24"/>
          <w:szCs w:val="24"/>
        </w:rPr>
      </w:pPr>
      <w:r>
        <w:rPr>
          <w:rFonts w:hint="eastAsia" w:ascii="宋体" w:hAnsi="宋体" w:cs="宋体"/>
          <w:sz w:val="24"/>
          <w:szCs w:val="24"/>
        </w:rPr>
        <w:t>1.3乙</w:t>
      </w:r>
      <w:r>
        <w:rPr>
          <w:rFonts w:hint="eastAsia" w:ascii="宋体" w:hAnsi="宋体" w:cs="宋体"/>
          <w:color w:val="000000"/>
          <w:sz w:val="24"/>
          <w:szCs w:val="24"/>
        </w:rPr>
        <w:t>方确认在签订本合同之前已经对租赁场地的现状及其周围环境进行了勘察，并基于其独立判断自愿承租租赁场地。</w:t>
      </w:r>
    </w:p>
    <w:p w14:paraId="440FA154">
      <w:pPr>
        <w:pStyle w:val="7"/>
        <w:widowControl/>
        <w:numPr>
          <w:ilvl w:val="0"/>
          <w:numId w:val="0"/>
        </w:numPr>
        <w:spacing w:line="480" w:lineRule="exact"/>
        <w:ind w:left="0" w:firstLine="482" w:firstLineChars="0"/>
        <w:jc w:val="left"/>
        <w:rPr>
          <w:rFonts w:ascii="宋体" w:hAnsi="宋体"/>
          <w:b/>
          <w:sz w:val="24"/>
          <w:szCs w:val="24"/>
        </w:rPr>
      </w:pPr>
      <w:r>
        <w:rPr>
          <w:b/>
          <w:sz w:val="24"/>
          <w:szCs w:val="24"/>
        </w:rPr>
        <w:t>二、</w:t>
      </w:r>
      <w:r>
        <w:rPr>
          <w:rFonts w:hint="eastAsia" w:ascii="宋体" w:hAnsi="宋体" w:cs="宋体"/>
          <w:b/>
          <w:sz w:val="24"/>
          <w:szCs w:val="24"/>
        </w:rPr>
        <w:t>租赁期限</w:t>
      </w:r>
    </w:p>
    <w:p w14:paraId="271290F7">
      <w:pPr>
        <w:pStyle w:val="7"/>
        <w:widowControl/>
        <w:numPr>
          <w:ilvl w:val="1"/>
          <w:numId w:val="0"/>
        </w:numPr>
        <w:spacing w:line="480" w:lineRule="exact"/>
        <w:ind w:firstLine="480"/>
        <w:jc w:val="left"/>
        <w:rPr>
          <w:rFonts w:ascii="宋体" w:hAnsi="宋体"/>
          <w:sz w:val="24"/>
          <w:szCs w:val="24"/>
        </w:rPr>
      </w:pPr>
      <w:r>
        <w:rPr>
          <w:rFonts w:hint="eastAsia" w:ascii="宋体" w:hAnsi="宋体" w:cs="宋体"/>
          <w:sz w:val="24"/>
          <w:szCs w:val="24"/>
        </w:rPr>
        <w:t>2.1租赁期限</w:t>
      </w:r>
      <w:r>
        <w:rPr>
          <w:rFonts w:hint="eastAsia" w:ascii="宋体" w:hAnsi="宋体"/>
          <w:sz w:val="24"/>
          <w:szCs w:val="24"/>
          <w:u w:val="single"/>
        </w:rPr>
        <w:t xml:space="preserve">   </w:t>
      </w:r>
      <w:r>
        <w:rPr>
          <w:rFonts w:hint="eastAsia" w:ascii="宋体" w:hAnsi="宋体" w:cs="宋体"/>
          <w:sz w:val="24"/>
          <w:szCs w:val="24"/>
        </w:rPr>
        <w:t>年，自</w:t>
      </w:r>
      <w:r>
        <w:rPr>
          <w:rFonts w:hint="eastAsia" w:ascii="宋体" w:hAnsi="宋体"/>
          <w:b/>
          <w:sz w:val="24"/>
          <w:szCs w:val="24"/>
          <w:u w:val="single"/>
        </w:rPr>
        <w:t xml:space="preserve">    </w:t>
      </w:r>
      <w:r>
        <w:rPr>
          <w:rFonts w:hint="eastAsia" w:ascii="宋体" w:hAnsi="宋体" w:cs="宋体"/>
          <w:sz w:val="24"/>
          <w:szCs w:val="24"/>
        </w:rPr>
        <w:t>年</w:t>
      </w:r>
      <w:r>
        <w:rPr>
          <w:rFonts w:hint="eastAsia" w:ascii="宋体" w:hAnsi="宋体"/>
          <w:b/>
          <w:sz w:val="24"/>
          <w:szCs w:val="24"/>
          <w:u w:val="single"/>
        </w:rPr>
        <w:t xml:space="preserve">  </w:t>
      </w:r>
      <w:r>
        <w:rPr>
          <w:rFonts w:hint="eastAsia" w:ascii="宋体" w:hAnsi="宋体" w:cs="宋体"/>
          <w:sz w:val="24"/>
          <w:szCs w:val="24"/>
        </w:rPr>
        <w:t>月</w:t>
      </w:r>
      <w:r>
        <w:rPr>
          <w:rFonts w:hint="eastAsia" w:ascii="宋体" w:hAnsi="宋体"/>
          <w:b/>
          <w:sz w:val="24"/>
          <w:szCs w:val="24"/>
          <w:u w:val="single"/>
        </w:rPr>
        <w:t xml:space="preserve">  </w:t>
      </w:r>
      <w:r>
        <w:rPr>
          <w:rFonts w:hint="eastAsia" w:ascii="宋体" w:hAnsi="宋体" w:cs="宋体"/>
          <w:sz w:val="24"/>
          <w:szCs w:val="24"/>
        </w:rPr>
        <w:t>日至</w:t>
      </w:r>
      <w:r>
        <w:rPr>
          <w:rFonts w:hint="eastAsia" w:ascii="宋体" w:hAnsi="宋体"/>
          <w:b/>
          <w:sz w:val="24"/>
          <w:szCs w:val="24"/>
          <w:u w:val="single"/>
        </w:rPr>
        <w:t xml:space="preserve">   </w:t>
      </w:r>
      <w:r>
        <w:rPr>
          <w:rFonts w:hint="eastAsia" w:ascii="宋体" w:hAnsi="宋体" w:cs="宋体"/>
          <w:sz w:val="24"/>
          <w:szCs w:val="24"/>
        </w:rPr>
        <w:t>年</w:t>
      </w:r>
      <w:r>
        <w:rPr>
          <w:rFonts w:hint="eastAsia" w:ascii="宋体" w:hAnsi="宋体"/>
          <w:b/>
          <w:sz w:val="24"/>
          <w:szCs w:val="24"/>
          <w:u w:val="single"/>
        </w:rPr>
        <w:t xml:space="preserve">   </w:t>
      </w:r>
      <w:r>
        <w:rPr>
          <w:rFonts w:hint="eastAsia" w:ascii="宋体" w:hAnsi="宋体" w:cs="宋体"/>
          <w:sz w:val="24"/>
          <w:szCs w:val="24"/>
        </w:rPr>
        <w:t>月</w:t>
      </w:r>
      <w:r>
        <w:rPr>
          <w:rFonts w:hint="eastAsia" w:ascii="宋体" w:hAnsi="宋体"/>
          <w:b/>
          <w:sz w:val="24"/>
          <w:szCs w:val="24"/>
          <w:u w:val="single"/>
        </w:rPr>
        <w:t xml:space="preserve">   </w:t>
      </w:r>
      <w:r>
        <w:rPr>
          <w:rFonts w:hint="eastAsia" w:ascii="宋体" w:hAnsi="宋体" w:cs="宋体"/>
          <w:sz w:val="24"/>
          <w:szCs w:val="24"/>
        </w:rPr>
        <w:t>日止。</w:t>
      </w:r>
    </w:p>
    <w:p w14:paraId="31C638DF">
      <w:pPr>
        <w:pStyle w:val="7"/>
        <w:widowControl/>
        <w:numPr>
          <w:ilvl w:val="0"/>
          <w:numId w:val="0"/>
        </w:numPr>
        <w:spacing w:line="480" w:lineRule="exact"/>
        <w:ind w:left="0" w:firstLine="480" w:firstLineChars="0"/>
        <w:jc w:val="left"/>
        <w:rPr>
          <w:rFonts w:ascii="宋体" w:hAnsi="宋体"/>
          <w:sz w:val="24"/>
          <w:szCs w:val="24"/>
        </w:rPr>
      </w:pPr>
      <w:r>
        <w:rPr>
          <w:sz w:val="24"/>
          <w:szCs w:val="24"/>
        </w:rPr>
        <w:t>三、</w:t>
      </w:r>
      <w:r>
        <w:rPr>
          <w:rFonts w:hint="eastAsia" w:ascii="宋体" w:hAnsi="宋体" w:cs="宋体"/>
          <w:b/>
          <w:sz w:val="24"/>
          <w:szCs w:val="24"/>
        </w:rPr>
        <w:t>租赁费用及支付方式</w:t>
      </w:r>
    </w:p>
    <w:p w14:paraId="575C7A06">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3.1</w:t>
      </w:r>
      <w:r>
        <w:rPr>
          <w:rFonts w:hint="eastAsia" w:ascii="宋体" w:hAnsi="宋体" w:eastAsia="宋体" w:cs="宋体"/>
          <w:sz w:val="24"/>
        </w:rPr>
        <w:t>租金标准</w:t>
      </w:r>
    </w:p>
    <w:p w14:paraId="1B77496F">
      <w:pPr>
        <w:spacing w:line="440" w:lineRule="exact"/>
        <w:ind w:firstLine="480" w:firstLineChars="200"/>
        <w:jc w:val="left"/>
        <w:rPr>
          <w:rFonts w:ascii="宋体" w:hAnsi="宋体" w:eastAsia="宋体" w:cs="宋体"/>
          <w:sz w:val="24"/>
        </w:rPr>
      </w:pPr>
      <w:r>
        <w:rPr>
          <w:rFonts w:hint="eastAsia" w:ascii="宋体" w:hAnsi="宋体" w:eastAsia="宋体" w:cs="宋体"/>
          <w:sz w:val="24"/>
        </w:rPr>
        <w:t>月租金总额按租赁面积计算，月租金</w:t>
      </w:r>
      <w:r>
        <w:rPr>
          <w:rFonts w:hint="eastAsia" w:ascii="宋体" w:hAnsi="宋体" w:eastAsia="宋体" w:cs="宋体"/>
          <w:sz w:val="24"/>
          <w:lang w:val="en-US" w:eastAsia="zh-CN"/>
        </w:rPr>
        <w:t>已</w:t>
      </w:r>
      <w:r>
        <w:rPr>
          <w:rFonts w:hint="eastAsia" w:ascii="宋体" w:hAnsi="宋体" w:eastAsia="宋体" w:cs="宋体"/>
          <w:sz w:val="24"/>
        </w:rPr>
        <w:t>包含物业相关费用（但不包括经营产生的水电费、公摊水电费），具体租金标准如下：</w:t>
      </w:r>
    </w:p>
    <w:p w14:paraId="205744F7">
      <w:pPr>
        <w:spacing w:line="440" w:lineRule="exact"/>
        <w:ind w:firstLine="480" w:firstLineChars="200"/>
        <w:rPr>
          <w:rFonts w:ascii="宋体" w:hAnsi="宋体" w:eastAsia="宋体" w:cs="Times New Roman"/>
          <w:sz w:val="24"/>
          <w:u w:val="none"/>
        </w:rPr>
      </w:pPr>
      <w:r>
        <w:rPr>
          <w:rFonts w:hint="eastAsia" w:ascii="宋体" w:hAnsi="宋体" w:eastAsia="宋体" w:cs="Times New Roman"/>
          <w:sz w:val="24"/>
        </w:rPr>
        <w:t>场地租金</w:t>
      </w:r>
      <w:r>
        <w:rPr>
          <w:rFonts w:hint="eastAsia" w:ascii="宋体" w:hAnsi="宋体" w:eastAsia="宋体" w:cs="Times New Roman"/>
          <w:sz w:val="24"/>
          <w:lang w:eastAsia="zh-CN"/>
        </w:rPr>
        <w:t>合同</w:t>
      </w:r>
      <w:bookmarkStart w:id="0" w:name="_GoBack"/>
      <w:bookmarkEnd w:id="0"/>
      <w:r>
        <w:rPr>
          <w:rFonts w:hint="eastAsia" w:ascii="宋体" w:hAnsi="宋体" w:eastAsia="宋体" w:cs="Times New Roman"/>
          <w:sz w:val="24"/>
        </w:rPr>
        <w:t>价款共计人民币</w:t>
      </w:r>
      <w:r>
        <w:rPr>
          <w:rFonts w:ascii="宋体" w:hAnsi="宋体" w:eastAsia="宋体" w:cs="Times New Roman"/>
          <w:sz w:val="24"/>
          <w:u w:val="none"/>
        </w:rPr>
        <w:t xml:space="preserve">        </w:t>
      </w:r>
      <w:r>
        <w:rPr>
          <w:rFonts w:hint="eastAsia" w:ascii="宋体" w:hAnsi="宋体" w:eastAsia="宋体" w:cs="Times New Roman"/>
          <w:sz w:val="24"/>
        </w:rPr>
        <w:t>（小写：￥</w:t>
      </w:r>
      <w:r>
        <w:rPr>
          <w:rFonts w:ascii="宋体" w:hAnsi="宋体" w:eastAsia="宋体" w:cs="Times New Roman"/>
          <w:sz w:val="24"/>
          <w:u w:val="none"/>
        </w:rPr>
        <w:t xml:space="preserve">     </w:t>
      </w:r>
      <w:r>
        <w:rPr>
          <w:rFonts w:hint="eastAsia" w:ascii="宋体" w:hAnsi="宋体" w:eastAsia="宋体" w:cs="Times New Roman"/>
          <w:sz w:val="24"/>
        </w:rPr>
        <w:t>元），其中不含税金额</w:t>
      </w:r>
      <w:r>
        <w:rPr>
          <w:rFonts w:ascii="宋体" w:hAnsi="宋体" w:eastAsia="宋体" w:cs="Times New Roman"/>
          <w:sz w:val="24"/>
          <w:u w:val="none"/>
        </w:rPr>
        <w:t xml:space="preserve">           </w:t>
      </w:r>
      <w:r>
        <w:rPr>
          <w:rFonts w:hint="eastAsia" w:ascii="宋体" w:hAnsi="宋体" w:eastAsia="宋体" w:cs="Times New Roman"/>
          <w:sz w:val="24"/>
        </w:rPr>
        <w:t>（小写：￥</w:t>
      </w:r>
      <w:r>
        <w:rPr>
          <w:rFonts w:ascii="宋体" w:hAnsi="宋体" w:eastAsia="宋体" w:cs="Times New Roman"/>
          <w:sz w:val="24"/>
          <w:u w:val="none"/>
        </w:rPr>
        <w:t xml:space="preserve">     </w:t>
      </w:r>
      <w:r>
        <w:rPr>
          <w:rFonts w:hint="eastAsia" w:ascii="宋体" w:hAnsi="宋体" w:eastAsia="宋体" w:cs="Times New Roman"/>
          <w:sz w:val="24"/>
        </w:rPr>
        <w:t>元），增值税税额</w:t>
      </w:r>
      <w:r>
        <w:rPr>
          <w:rFonts w:ascii="宋体" w:hAnsi="宋体" w:eastAsia="宋体" w:cs="Times New Roman"/>
          <w:sz w:val="24"/>
          <w:u w:val="none"/>
        </w:rPr>
        <w:t xml:space="preserve">     </w:t>
      </w:r>
      <w:r>
        <w:rPr>
          <w:rFonts w:hint="eastAsia" w:ascii="宋体" w:hAnsi="宋体" w:eastAsia="宋体" w:cs="Times New Roman"/>
          <w:sz w:val="24"/>
        </w:rPr>
        <w:t>（小写：￥</w:t>
      </w:r>
      <w:r>
        <w:rPr>
          <w:rFonts w:ascii="宋体" w:hAnsi="宋体" w:eastAsia="宋体" w:cs="Times New Roman"/>
          <w:sz w:val="24"/>
          <w:u w:val="none"/>
        </w:rPr>
        <w:t xml:space="preserve">     </w:t>
      </w:r>
      <w:r>
        <w:rPr>
          <w:rFonts w:hint="eastAsia" w:ascii="宋体" w:hAnsi="宋体" w:eastAsia="宋体" w:cs="Times New Roman"/>
          <w:sz w:val="24"/>
        </w:rPr>
        <w:t>元），税率</w:t>
      </w:r>
      <w:r>
        <w:rPr>
          <w:rFonts w:ascii="宋体" w:hAnsi="宋体" w:eastAsia="宋体" w:cs="Times New Roman"/>
          <w:sz w:val="24"/>
          <w:u w:val="none"/>
        </w:rPr>
        <w:t xml:space="preserve">   </w:t>
      </w:r>
      <w:r>
        <w:rPr>
          <w:rFonts w:ascii="宋体" w:hAnsi="宋体" w:eastAsia="宋体" w:cs="Times New Roman"/>
          <w:sz w:val="24"/>
        </w:rPr>
        <w:t>%。本合同按含税价计取。在本合同期限内，若遇国家税收政策变动，不含税价、增值税额以发票开具时适用的国家税收政策重新计算。</w:t>
      </w:r>
    </w:p>
    <w:p w14:paraId="446239F3">
      <w:pPr>
        <w:spacing w:line="440" w:lineRule="exact"/>
        <w:ind w:firstLine="480" w:firstLineChars="200"/>
        <w:rPr>
          <w:rFonts w:ascii="宋体" w:hAnsi="宋体" w:eastAsia="宋体" w:cs="Times New Roman"/>
          <w:sz w:val="24"/>
          <w:u w:val="single"/>
        </w:rPr>
      </w:pPr>
      <w:r>
        <w:rPr>
          <w:rFonts w:hint="eastAsia" w:ascii="宋体" w:hAnsi="宋体" w:eastAsia="宋体" w:cs="Times New Roman"/>
          <w:sz w:val="24"/>
        </w:rPr>
        <w:t xml:space="preserve">3.2 </w:t>
      </w:r>
      <w:r>
        <w:rPr>
          <w:rFonts w:hint="eastAsia" w:ascii="宋体" w:hAnsi="宋体" w:eastAsia="宋体" w:cs="宋体"/>
          <w:sz w:val="24"/>
        </w:rPr>
        <w:t>甲、乙双方共同确认，双方签订本合同时，乙方应向甲方交纳第一季度租金共计人民币</w:t>
      </w:r>
      <w:r>
        <w:rPr>
          <w:rFonts w:hint="eastAsia" w:ascii="宋体" w:hAnsi="宋体" w:eastAsia="宋体" w:cs="Times New Roman"/>
          <w:sz w:val="24"/>
          <w:u w:val="single"/>
        </w:rPr>
        <w:t xml:space="preserve">    </w:t>
      </w:r>
      <w:r>
        <w:rPr>
          <w:rFonts w:hint="eastAsia" w:ascii="宋体" w:hAnsi="宋体" w:eastAsia="宋体" w:cs="宋体"/>
          <w:sz w:val="24"/>
        </w:rPr>
        <w:t>元（￥</w:t>
      </w:r>
      <w:r>
        <w:rPr>
          <w:rFonts w:hint="eastAsia" w:ascii="宋体" w:hAnsi="宋体" w:eastAsia="宋体" w:cs="Times New Roman"/>
          <w:sz w:val="24"/>
          <w:u w:val="single"/>
        </w:rPr>
        <w:t xml:space="preserve">     </w:t>
      </w:r>
      <w:r>
        <w:rPr>
          <w:rFonts w:hint="eastAsia" w:ascii="宋体" w:hAnsi="宋体" w:eastAsia="宋体" w:cs="宋体"/>
          <w:sz w:val="24"/>
        </w:rPr>
        <w:t>元）。</w:t>
      </w:r>
    </w:p>
    <w:p w14:paraId="722622DE">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sz w:val="24"/>
        </w:rPr>
        <w:t>3.</w:t>
      </w:r>
      <w:r>
        <w:rPr>
          <w:rFonts w:hint="eastAsia" w:ascii="宋体" w:hAnsi="宋体" w:eastAsia="宋体" w:cs="宋体"/>
          <w:sz w:val="24"/>
        </w:rPr>
        <w:t>3</w:t>
      </w:r>
      <w:r>
        <w:rPr>
          <w:rFonts w:hint="eastAsia" w:ascii="宋体" w:hAnsi="宋体" w:eastAsia="宋体" w:cs="Times New Roman"/>
          <w:sz w:val="24"/>
        </w:rPr>
        <w:t xml:space="preserve"> </w:t>
      </w:r>
      <w:r>
        <w:rPr>
          <w:rFonts w:hint="eastAsia" w:ascii="宋体" w:hAnsi="宋体" w:eastAsia="宋体" w:cs="宋体"/>
          <w:sz w:val="24"/>
        </w:rPr>
        <w:t>租金每</w:t>
      </w:r>
      <w:r>
        <w:rPr>
          <w:rFonts w:hint="eastAsia" w:ascii="宋体" w:hAnsi="宋体" w:eastAsia="宋体" w:cs="Times New Roman"/>
          <w:sz w:val="24"/>
          <w:u w:val="single"/>
        </w:rPr>
        <w:t xml:space="preserve"> 3 </w:t>
      </w:r>
      <w:r>
        <w:rPr>
          <w:rFonts w:hint="eastAsia" w:ascii="宋体" w:hAnsi="宋体" w:eastAsia="宋体" w:cs="宋体"/>
          <w:sz w:val="24"/>
        </w:rPr>
        <w:t>个月为一个缴租期，乙方于每期首月第</w:t>
      </w:r>
      <w:r>
        <w:rPr>
          <w:rFonts w:ascii="宋体" w:hAnsi="宋体" w:eastAsia="宋体" w:cs="宋体"/>
          <w:sz w:val="24"/>
          <w:u w:val="single"/>
        </w:rPr>
        <w:t>15</w:t>
      </w:r>
      <w:r>
        <w:rPr>
          <w:rFonts w:hint="eastAsia" w:ascii="宋体" w:hAnsi="宋体" w:eastAsia="宋体" w:cs="宋体"/>
          <w:sz w:val="24"/>
        </w:rPr>
        <w:t>日前向甲方支付当期租金</w:t>
      </w:r>
      <w:r>
        <w:rPr>
          <w:rFonts w:hint="eastAsia" w:ascii="宋体" w:hAnsi="宋体" w:eastAsia="宋体" w:cs="宋体"/>
          <w:sz w:val="24"/>
          <w:lang w:val="en-US" w:eastAsia="zh-CN"/>
        </w:rPr>
        <w:t>,</w:t>
      </w:r>
      <w:r>
        <w:rPr>
          <w:rFonts w:hint="eastAsia" w:ascii="宋体" w:hAnsi="宋体" w:eastAsia="宋体" w:cs="宋体"/>
          <w:kern w:val="2"/>
          <w:sz w:val="24"/>
          <w:szCs w:val="24"/>
          <w:lang w:val="en-US" w:eastAsia="zh-CN" w:bidi="ar"/>
        </w:rPr>
        <w:t>汇至甲方指定的下列账号：</w:t>
      </w:r>
    </w:p>
    <w:p w14:paraId="73C3E279">
      <w:pPr>
        <w:keepNext w:val="0"/>
        <w:keepLines w:val="0"/>
        <w:widowControl w:val="0"/>
        <w:suppressLineNumbers w:val="0"/>
        <w:spacing w:before="0" w:beforeAutospacing="0" w:after="0" w:afterAutospacing="0" w:line="480" w:lineRule="exact"/>
        <w:ind w:left="0" w:right="0" w:firstLine="482"/>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公司名：厦门信息集团新业园科技服务有限公司</w:t>
      </w:r>
    </w:p>
    <w:p w14:paraId="609565B6">
      <w:pPr>
        <w:keepNext w:val="0"/>
        <w:keepLines w:val="0"/>
        <w:widowControl w:val="0"/>
        <w:suppressLineNumbers w:val="0"/>
        <w:spacing w:before="0" w:beforeAutospacing="0" w:after="0" w:afterAutospacing="0" w:line="480" w:lineRule="exact"/>
        <w:ind w:left="0" w:right="0" w:firstLine="482"/>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开户行：</w:t>
      </w:r>
      <w:r>
        <w:rPr>
          <w:rFonts w:hint="eastAsia" w:ascii="宋体" w:hAnsi="宋体" w:eastAsia="宋体" w:cs="宋体"/>
          <w:b/>
          <w:bCs/>
          <w:kern w:val="0"/>
          <w:sz w:val="24"/>
          <w:szCs w:val="24"/>
          <w:lang w:val="en-US" w:eastAsia="zh-CN" w:bidi="ar"/>
        </w:rPr>
        <w:t>建行厦门分行营业部</w:t>
      </w:r>
    </w:p>
    <w:p w14:paraId="4DEE888C">
      <w:pPr>
        <w:spacing w:line="480" w:lineRule="exact"/>
        <w:ind w:firstLine="482" w:firstLineChars="0"/>
        <w:jc w:val="left"/>
        <w:rPr>
          <w:rFonts w:hint="eastAsia" w:ascii="宋体" w:hAnsi="宋体" w:eastAsia="宋体" w:cs="宋体"/>
          <w:sz w:val="24"/>
        </w:rPr>
      </w:pPr>
      <w:r>
        <w:rPr>
          <w:rFonts w:hint="eastAsia" w:ascii="宋体" w:hAnsi="宋体" w:eastAsia="宋体" w:cs="宋体"/>
          <w:b/>
          <w:bCs w:val="0"/>
          <w:kern w:val="2"/>
          <w:sz w:val="24"/>
          <w:szCs w:val="24"/>
          <w:lang w:val="en-US" w:eastAsia="zh-CN" w:bidi="ar"/>
        </w:rPr>
        <w:t>账</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号：35150198010100000100</w:t>
      </w:r>
    </w:p>
    <w:p w14:paraId="09E983DD">
      <w:pPr>
        <w:spacing w:line="520" w:lineRule="exact"/>
        <w:ind w:firstLine="480" w:firstLineChars="200"/>
        <w:jc w:val="left"/>
        <w:rPr>
          <w:rFonts w:ascii="宋体" w:hAnsi="宋体" w:eastAsia="宋体" w:cs="Times New Roman"/>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3.4</w:t>
      </w:r>
      <w:r>
        <w:rPr>
          <w:rFonts w:hint="eastAsia" w:ascii="宋体" w:hAnsi="宋体" w:eastAsia="宋体" w:cs="宋体"/>
          <w:color w:val="auto"/>
          <w:sz w:val="24"/>
          <w:highlight w:val="none"/>
          <w:shd w:val="clear" w:color="auto" w:fill="auto"/>
        </w:rPr>
        <w:t>乙方产生的水电费用（包括自用及公摊水电费）应在收到</w:t>
      </w:r>
      <w:r>
        <w:rPr>
          <w:rFonts w:hint="eastAsia" w:ascii="宋体" w:hAnsi="宋体" w:eastAsia="宋体" w:cs="宋体"/>
          <w:color w:val="auto"/>
          <w:sz w:val="24"/>
          <w:highlight w:val="none"/>
          <w:shd w:val="clear" w:color="auto" w:fill="auto"/>
          <w:lang w:val="en-US" w:eastAsia="zh-CN"/>
        </w:rPr>
        <w:t>甲方</w:t>
      </w:r>
      <w:r>
        <w:rPr>
          <w:rFonts w:hint="eastAsia" w:ascii="宋体" w:hAnsi="宋体" w:eastAsia="宋体" w:cs="宋体"/>
          <w:color w:val="auto"/>
          <w:sz w:val="24"/>
          <w:highlight w:val="none"/>
          <w:shd w:val="clear" w:color="auto" w:fill="auto"/>
        </w:rPr>
        <w:t>开具的收费单后，按</w:t>
      </w:r>
      <w:r>
        <w:rPr>
          <w:rFonts w:hint="eastAsia" w:ascii="宋体" w:hAnsi="宋体" w:eastAsia="宋体" w:cs="宋体"/>
          <w:color w:val="auto"/>
          <w:sz w:val="24"/>
          <w:highlight w:val="none"/>
          <w:shd w:val="clear" w:color="auto" w:fill="auto"/>
          <w:lang w:val="en-US" w:eastAsia="zh-CN"/>
        </w:rPr>
        <w:t>要求</w:t>
      </w:r>
      <w:r>
        <w:rPr>
          <w:rFonts w:hint="eastAsia" w:ascii="宋体" w:hAnsi="宋体" w:eastAsia="宋体" w:cs="宋体"/>
          <w:color w:val="auto"/>
          <w:sz w:val="24"/>
          <w:highlight w:val="none"/>
          <w:shd w:val="clear" w:color="auto" w:fill="auto"/>
        </w:rPr>
        <w:t>及时缴交。</w:t>
      </w:r>
    </w:p>
    <w:p w14:paraId="57A86079">
      <w:pPr>
        <w:widowControl/>
        <w:ind w:firstLine="482" w:firstLineChars="0"/>
        <w:jc w:val="left"/>
        <w:rPr>
          <w:rFonts w:ascii="宋体" w:hAnsi="宋体"/>
          <w:sz w:val="24"/>
        </w:rPr>
      </w:pPr>
      <w:r>
        <w:rPr>
          <w:rFonts w:ascii="宋体" w:hAnsi="宋体" w:eastAsia="宋体" w:cs="宋体"/>
          <w:b w:val="0"/>
          <w:kern w:val="0"/>
          <w:sz w:val="24"/>
        </w:rPr>
        <w:t>3.</w:t>
      </w:r>
      <w:r>
        <w:rPr>
          <w:rFonts w:hint="eastAsia" w:ascii="宋体" w:hAnsi="宋体" w:eastAsia="宋体" w:cs="宋体"/>
          <w:kern w:val="0"/>
          <w:sz w:val="24"/>
          <w:lang w:val="en-US" w:eastAsia="zh-CN"/>
        </w:rPr>
        <w:t xml:space="preserve">5 </w:t>
      </w:r>
      <w:r>
        <w:rPr>
          <w:rFonts w:hint="eastAsia" w:ascii="宋体" w:hAnsi="宋体" w:eastAsia="宋体" w:cs="宋体"/>
          <w:color w:val="000000"/>
          <w:sz w:val="24"/>
        </w:rPr>
        <w:t>租赁期间，乙方应明确甲方开具增值税发票的类型。</w:t>
      </w:r>
    </w:p>
    <w:p w14:paraId="02779E2D">
      <w:pPr>
        <w:spacing w:line="440" w:lineRule="exact"/>
        <w:ind w:left="482"/>
        <w:rPr>
          <w:rFonts w:ascii="宋体" w:hAnsi="宋体" w:eastAsia="宋体" w:cs="宋体"/>
          <w:sz w:val="24"/>
        </w:rPr>
      </w:pPr>
      <w:r>
        <w:rPr>
          <w:rFonts w:hint="eastAsia" w:ascii="宋体" w:hAnsi="宋体" w:eastAsia="宋体" w:cs="宋体"/>
          <w:sz w:val="24"/>
        </w:rPr>
        <w:t>□1.增值税普通发票</w:t>
      </w:r>
    </w:p>
    <w:p w14:paraId="742D02D4">
      <w:pPr>
        <w:spacing w:line="440" w:lineRule="exact"/>
        <w:ind w:left="482"/>
        <w:rPr>
          <w:rFonts w:ascii="宋体" w:hAnsi="宋体" w:eastAsia="宋体" w:cs="宋体"/>
          <w:sz w:val="24"/>
        </w:rPr>
      </w:pPr>
      <w:r>
        <w:rPr>
          <w:rFonts w:hint="eastAsia" w:ascii="宋体" w:hAnsi="宋体" w:eastAsia="宋体" w:cs="宋体"/>
          <w:color w:val="000000"/>
          <w:sz w:val="24"/>
        </w:rPr>
        <w:t>开具增值税</w:t>
      </w:r>
      <w:r>
        <w:rPr>
          <w:rFonts w:hint="eastAsia" w:ascii="宋体" w:hAnsi="宋体" w:cs="宋体"/>
          <w:color w:val="000000"/>
          <w:sz w:val="24"/>
        </w:rPr>
        <w:t>普通</w:t>
      </w:r>
      <w:r>
        <w:rPr>
          <w:rFonts w:hint="eastAsia" w:ascii="宋体" w:hAnsi="宋体" w:eastAsia="宋体" w:cs="宋体"/>
          <w:color w:val="000000"/>
          <w:sz w:val="24"/>
        </w:rPr>
        <w:t>发票，乙方应提供下列信息：</w:t>
      </w:r>
    </w:p>
    <w:p w14:paraId="28E4B881">
      <w:pPr>
        <w:spacing w:line="440" w:lineRule="exact"/>
        <w:ind w:left="482"/>
        <w:rPr>
          <w:rFonts w:ascii="宋体" w:hAnsi="宋体" w:eastAsia="宋体" w:cs="宋体"/>
          <w:kern w:val="0"/>
          <w:sz w:val="24"/>
        </w:rPr>
      </w:pPr>
      <w:r>
        <w:rPr>
          <w:rFonts w:hint="eastAsia" w:ascii="宋体" w:hAnsi="宋体" w:eastAsia="宋体" w:cs="宋体"/>
          <w:kern w:val="0"/>
          <w:sz w:val="24"/>
        </w:rPr>
        <w:t xml:space="preserve">公司/个人 名称： </w:t>
      </w:r>
    </w:p>
    <w:p w14:paraId="7CD3BCD1">
      <w:pPr>
        <w:spacing w:line="440" w:lineRule="exact"/>
        <w:ind w:left="482"/>
        <w:rPr>
          <w:rFonts w:ascii="宋体" w:hAnsi="宋体" w:eastAsia="宋体" w:cs="宋体"/>
          <w:kern w:val="0"/>
          <w:sz w:val="24"/>
        </w:rPr>
      </w:pPr>
      <w:r>
        <w:rPr>
          <w:rFonts w:hint="eastAsia" w:ascii="宋体" w:hAnsi="宋体" w:eastAsia="宋体" w:cs="宋体"/>
          <w:kern w:val="0"/>
          <w:sz w:val="24"/>
        </w:rPr>
        <w:t>纳税人识别号：</w:t>
      </w:r>
    </w:p>
    <w:p w14:paraId="47433A53">
      <w:pPr>
        <w:spacing w:line="440" w:lineRule="exact"/>
        <w:ind w:left="482"/>
        <w:rPr>
          <w:rFonts w:ascii="宋体" w:hAnsi="宋体" w:eastAsia="宋体" w:cs="宋体"/>
          <w:sz w:val="24"/>
        </w:rPr>
      </w:pPr>
      <w:r>
        <w:rPr>
          <w:rFonts w:hint="eastAsia" w:ascii="宋体" w:hAnsi="宋体" w:eastAsia="宋体" w:cs="宋体"/>
          <w:sz w:val="24"/>
        </w:rPr>
        <w:t>□</w:t>
      </w:r>
      <w:r>
        <w:rPr>
          <w:rFonts w:hint="eastAsia" w:ascii="宋体" w:hAnsi="宋体" w:eastAsia="宋体" w:cs="Arial"/>
          <w:sz w:val="24"/>
        </w:rPr>
        <w:t xml:space="preserve"> </w:t>
      </w:r>
      <w:r>
        <w:rPr>
          <w:rFonts w:hint="eastAsia" w:ascii="宋体" w:hAnsi="宋体" w:eastAsia="宋体" w:cs="宋体"/>
          <w:sz w:val="24"/>
        </w:rPr>
        <w:t>2.增值税专用发票</w:t>
      </w:r>
    </w:p>
    <w:p w14:paraId="238F3988">
      <w:pPr>
        <w:spacing w:line="440" w:lineRule="exact"/>
        <w:ind w:left="482"/>
        <w:rPr>
          <w:rFonts w:ascii="宋体" w:hAnsi="宋体" w:eastAsia="宋体" w:cs="宋体"/>
          <w:sz w:val="24"/>
        </w:rPr>
      </w:pPr>
      <w:r>
        <w:rPr>
          <w:rFonts w:hint="eastAsia" w:ascii="宋体" w:hAnsi="宋体" w:eastAsia="宋体" w:cs="宋体"/>
          <w:sz w:val="24"/>
        </w:rPr>
        <w:t>开具增值税专用发票，乙方应提供下列信息：</w:t>
      </w:r>
    </w:p>
    <w:p w14:paraId="2AA46DB7">
      <w:pPr>
        <w:spacing w:line="440" w:lineRule="exact"/>
        <w:ind w:left="482"/>
        <w:rPr>
          <w:rFonts w:ascii="宋体" w:hAnsi="宋体" w:eastAsia="宋体" w:cs="宋体"/>
          <w:kern w:val="0"/>
          <w:sz w:val="24"/>
        </w:rPr>
      </w:pPr>
      <w:r>
        <w:rPr>
          <w:rFonts w:hint="eastAsia" w:ascii="宋体" w:hAnsi="宋体" w:eastAsia="宋体" w:cs="宋体"/>
          <w:kern w:val="0"/>
          <w:sz w:val="24"/>
        </w:rPr>
        <w:t>公司名称：                        纳税人识别号：</w:t>
      </w:r>
      <w:r>
        <w:rPr>
          <w:rFonts w:hint="eastAsia" w:ascii="宋体" w:hAnsi="宋体" w:eastAsia="宋体" w:cs="宋体"/>
          <w:color w:val="333333"/>
          <w:kern w:val="0"/>
          <w:sz w:val="24"/>
        </w:rPr>
        <w:t xml:space="preserve"> </w:t>
      </w:r>
    </w:p>
    <w:p w14:paraId="4A0EA4F7">
      <w:pPr>
        <w:spacing w:line="440" w:lineRule="exact"/>
        <w:ind w:left="482"/>
        <w:rPr>
          <w:rFonts w:ascii="宋体" w:hAnsi="宋体" w:eastAsia="宋体" w:cs="宋体"/>
          <w:kern w:val="0"/>
          <w:sz w:val="24"/>
        </w:rPr>
      </w:pPr>
      <w:r>
        <w:rPr>
          <w:rFonts w:hint="eastAsia" w:ascii="宋体" w:hAnsi="宋体" w:eastAsia="宋体" w:cs="宋体"/>
          <w:kern w:val="0"/>
          <w:sz w:val="24"/>
        </w:rPr>
        <w:t xml:space="preserve">地址：                            电话：  </w:t>
      </w:r>
    </w:p>
    <w:p w14:paraId="39EDD763">
      <w:pPr>
        <w:spacing w:line="440" w:lineRule="exact"/>
        <w:ind w:left="482"/>
        <w:rPr>
          <w:rFonts w:ascii="宋体" w:hAnsi="宋体" w:eastAsia="宋体" w:cs="宋体"/>
          <w:sz w:val="24"/>
        </w:rPr>
      </w:pPr>
      <w:r>
        <w:rPr>
          <w:rFonts w:hint="eastAsia" w:ascii="宋体" w:hAnsi="宋体" w:eastAsia="宋体" w:cs="宋体"/>
          <w:kern w:val="0"/>
          <w:sz w:val="24"/>
        </w:rPr>
        <w:t>开户行：                          账号：</w:t>
      </w:r>
    </w:p>
    <w:p w14:paraId="39D6BA76">
      <w:pPr>
        <w:pStyle w:val="7"/>
        <w:widowControl/>
        <w:numPr>
          <w:ilvl w:val="255"/>
          <w:numId w:val="0"/>
        </w:numPr>
        <w:spacing w:line="500" w:lineRule="exact"/>
        <w:ind w:firstLine="480"/>
        <w:jc w:val="left"/>
        <w:rPr>
          <w:rFonts w:ascii="宋体" w:hAnsi="宋体" w:cs="宋体"/>
          <w:sz w:val="24"/>
          <w:szCs w:val="24"/>
        </w:rPr>
      </w:pPr>
      <w:r>
        <w:rPr>
          <w:rFonts w:hint="eastAsia" w:ascii="宋体" w:hAnsi="宋体" w:cs="宋体"/>
          <w:sz w:val="24"/>
          <w:szCs w:val="24"/>
        </w:rPr>
        <w:t>四、履约保证金</w:t>
      </w:r>
    </w:p>
    <w:p w14:paraId="282C1161">
      <w:pPr>
        <w:pStyle w:val="7"/>
        <w:widowControl/>
        <w:numPr>
          <w:ilvl w:val="255"/>
          <w:numId w:val="0"/>
        </w:numPr>
        <w:spacing w:line="500" w:lineRule="exact"/>
        <w:ind w:firstLine="480" w:firstLineChars="200"/>
        <w:jc w:val="left"/>
        <w:rPr>
          <w:rFonts w:ascii="宋体" w:hAnsi="宋体" w:cs="宋体"/>
          <w:sz w:val="24"/>
          <w:szCs w:val="24"/>
        </w:rPr>
      </w:pPr>
      <w:r>
        <w:rPr>
          <w:rFonts w:hint="eastAsia" w:ascii="宋体" w:hAnsi="宋体" w:cs="宋体"/>
          <w:sz w:val="24"/>
          <w:szCs w:val="24"/>
        </w:rPr>
        <w:t>4.1 乙方在本合同签订时，应向甲方交纳履约保证金（三个月租金）人民币</w:t>
      </w:r>
      <w:r>
        <w:rPr>
          <w:rFonts w:hint="eastAsia" w:ascii="宋体" w:hAnsi="宋体"/>
          <w:b/>
          <w:sz w:val="24"/>
          <w:szCs w:val="24"/>
          <w:u w:val="single"/>
        </w:rPr>
        <w:t xml:space="preserve">           </w:t>
      </w:r>
      <w:r>
        <w:rPr>
          <w:rFonts w:hint="eastAsia" w:ascii="宋体" w:hAnsi="宋体" w:cs="宋体"/>
          <w:sz w:val="24"/>
          <w:szCs w:val="24"/>
        </w:rPr>
        <w:t>元整（</w:t>
      </w:r>
      <w:r>
        <w:rPr>
          <w:rFonts w:ascii="Arial" w:hAnsi="Arial" w:cs="Arial"/>
          <w:sz w:val="24"/>
          <w:szCs w:val="24"/>
        </w:rPr>
        <w:t>¥</w:t>
      </w:r>
      <w:r>
        <w:rPr>
          <w:rFonts w:hint="eastAsia" w:ascii="宋体" w:hAnsi="宋体"/>
          <w:sz w:val="24"/>
          <w:szCs w:val="24"/>
        </w:rPr>
        <w:t xml:space="preserve">    </w:t>
      </w:r>
      <w:r>
        <w:rPr>
          <w:rFonts w:hint="eastAsia" w:ascii="宋体" w:hAnsi="宋体" w:cs="宋体"/>
          <w:sz w:val="24"/>
          <w:szCs w:val="24"/>
        </w:rPr>
        <w:t>元）。本合同履行过程中如乙方存在违约行为，则甲方有权直接从履约保证金中抵扣</w:t>
      </w:r>
      <w:r>
        <w:rPr>
          <w:rFonts w:hint="eastAsia" w:ascii="宋体" w:hAnsi="宋体" w:cs="宋体"/>
          <w:sz w:val="24"/>
          <w:szCs w:val="24"/>
          <w:lang w:val="en-US" w:eastAsia="zh-CN"/>
        </w:rPr>
        <w:t>欠付租金、租赁过程中所产生的相关费用（含水电费）、</w:t>
      </w:r>
      <w:r>
        <w:rPr>
          <w:rFonts w:hint="eastAsia" w:ascii="宋体" w:hAnsi="宋体" w:cs="宋体"/>
          <w:sz w:val="24"/>
          <w:szCs w:val="24"/>
        </w:rPr>
        <w:t>违约金并弥补损失，保证金不足抵扣的，甲方有权向乙方追偿。</w:t>
      </w:r>
    </w:p>
    <w:p w14:paraId="11014B3C">
      <w:pPr>
        <w:widowControl/>
        <w:spacing w:line="360" w:lineRule="auto"/>
        <w:ind w:firstLine="480" w:firstLineChars="200"/>
        <w:jc w:val="left"/>
        <w:rPr>
          <w:rFonts w:ascii="宋体" w:hAnsi="宋体" w:cs="宋体"/>
          <w:sz w:val="24"/>
        </w:rPr>
      </w:pPr>
      <w:r>
        <w:rPr>
          <w:rFonts w:hint="eastAsia" w:ascii="宋体" w:hAnsi="宋体" w:cs="宋体"/>
          <w:sz w:val="24"/>
        </w:rPr>
        <w:t>4.2</w:t>
      </w:r>
      <w:r>
        <w:rPr>
          <w:rFonts w:hint="eastAsia" w:ascii="宋体" w:hAnsi="宋体" w:eastAsia="宋体" w:cs="宋体"/>
          <w:sz w:val="24"/>
        </w:rPr>
        <w:t>甲方用履约保证金先行抵扣后，造成乙方向甲方交纳的履约保证金不足合同约定的履约保证金金额，乙方须在接到甲方通知之日起3日内补足，否则视为乙方违约，甲方有权按乙方逾期支付费用追究乙方的违约责任。</w:t>
      </w:r>
    </w:p>
    <w:p w14:paraId="7A79DE0D">
      <w:pPr>
        <w:pStyle w:val="7"/>
        <w:widowControl/>
        <w:numPr>
          <w:ilvl w:val="255"/>
          <w:numId w:val="0"/>
        </w:numPr>
        <w:spacing w:line="500" w:lineRule="exact"/>
        <w:ind w:firstLine="480" w:firstLineChars="200"/>
        <w:jc w:val="left"/>
        <w:rPr>
          <w:rFonts w:ascii="宋体" w:hAnsi="宋体" w:cs="宋体"/>
          <w:sz w:val="24"/>
          <w:szCs w:val="24"/>
        </w:rPr>
      </w:pPr>
      <w:r>
        <w:rPr>
          <w:rFonts w:hint="eastAsia" w:ascii="宋体" w:hAnsi="宋体" w:cs="宋体"/>
          <w:sz w:val="24"/>
          <w:szCs w:val="24"/>
        </w:rPr>
        <w:t>4.3 本合同终止时（含提前解约），如果乙方已向甲方交清了全部应付的租金及水电费、公摊水电费等因本租赁行为所产生的一切费用，并按本合同规定向甲方交还使用的场地，如乙方没有违约行为且双方无争议事项，则甲乙双方终止合同后10日内，甲方将履约保证金无息退还乙方，如有违约，甲方在乙方承担完全部违约责任后无息退还履约保证金余额。</w:t>
      </w:r>
    </w:p>
    <w:p w14:paraId="6D035D24">
      <w:pPr>
        <w:pStyle w:val="7"/>
        <w:widowControl/>
        <w:numPr>
          <w:ilvl w:val="255"/>
          <w:numId w:val="0"/>
        </w:numPr>
        <w:spacing w:line="500" w:lineRule="exact"/>
        <w:ind w:firstLine="480" w:firstLineChars="200"/>
        <w:jc w:val="left"/>
        <w:rPr>
          <w:rFonts w:ascii="宋体" w:hAnsi="宋体"/>
          <w:sz w:val="24"/>
          <w:szCs w:val="24"/>
        </w:rPr>
      </w:pPr>
      <w:r>
        <w:rPr>
          <w:rFonts w:hint="eastAsia" w:ascii="宋体" w:hAnsi="宋体" w:cs="宋体"/>
          <w:sz w:val="24"/>
          <w:szCs w:val="24"/>
        </w:rPr>
        <w:t>4.4 如提前解约或本合同期满后3日内，乙方应到商事登记机关办理该租赁物的营业场所注销登记手续；否则甲方有权不予退还履约保证金。</w:t>
      </w:r>
    </w:p>
    <w:p w14:paraId="4DD2E15D">
      <w:pPr>
        <w:pStyle w:val="7"/>
        <w:widowControl/>
        <w:numPr>
          <w:ilvl w:val="0"/>
          <w:numId w:val="0"/>
        </w:numPr>
        <w:spacing w:line="480" w:lineRule="exact"/>
        <w:ind w:left="1202" w:hanging="720" w:firstLineChars="0"/>
        <w:jc w:val="left"/>
        <w:rPr>
          <w:rFonts w:ascii="宋体" w:hAnsi="宋体"/>
          <w:b/>
          <w:sz w:val="24"/>
          <w:szCs w:val="24"/>
        </w:rPr>
      </w:pPr>
      <w:r>
        <w:rPr>
          <w:rFonts w:hint="eastAsia" w:ascii="宋体" w:hAnsi="宋体" w:cs="宋体"/>
          <w:b/>
          <w:sz w:val="24"/>
          <w:szCs w:val="24"/>
        </w:rPr>
        <w:t>五、租赁场地的交付</w:t>
      </w:r>
    </w:p>
    <w:p w14:paraId="42DE75AB">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5.1甲方将租赁场地按现状交付乙方使用，乙方同意按租赁场地及设施的现状承租。</w:t>
      </w:r>
    </w:p>
    <w:p w14:paraId="674261AE">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5.2水电供应设施按现状交给乙方使用；乙方因需安装自用水电设施、扩大容量的（应有独立计量设施）或进行水电线路改造，乙方应事先向甲方提出申请，自行负责安装并承担相关费用，经甲方现场审核后方可投入使用。</w:t>
      </w:r>
    </w:p>
    <w:p w14:paraId="723D0829">
      <w:pPr>
        <w:pStyle w:val="7"/>
        <w:widowControl/>
        <w:numPr>
          <w:ilvl w:val="0"/>
          <w:numId w:val="0"/>
        </w:numPr>
        <w:adjustRightInd w:val="0"/>
        <w:snapToGrid w:val="0"/>
        <w:spacing w:line="480" w:lineRule="exact"/>
        <w:ind w:left="1202" w:hanging="720" w:firstLineChars="0"/>
        <w:jc w:val="left"/>
        <w:rPr>
          <w:rFonts w:ascii="宋体" w:hAnsi="宋体"/>
          <w:b/>
          <w:sz w:val="24"/>
          <w:szCs w:val="24"/>
        </w:rPr>
      </w:pPr>
      <w:r>
        <w:rPr>
          <w:rFonts w:hint="eastAsia"/>
          <w:b/>
          <w:sz w:val="24"/>
          <w:szCs w:val="24"/>
        </w:rPr>
        <w:t>六</w:t>
      </w:r>
      <w:r>
        <w:rPr>
          <w:b/>
          <w:sz w:val="24"/>
          <w:szCs w:val="24"/>
        </w:rPr>
        <w:t>、</w:t>
      </w:r>
      <w:r>
        <w:rPr>
          <w:rFonts w:hint="eastAsia" w:ascii="宋体" w:hAnsi="宋体" w:cs="宋体"/>
          <w:b/>
          <w:sz w:val="24"/>
          <w:szCs w:val="24"/>
        </w:rPr>
        <w:t>租赁场地使用要求</w:t>
      </w:r>
    </w:p>
    <w:p w14:paraId="4DB9F234">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6.1乙方应遵守《厦门市软件园企业管理暂行规定》等园区管理制度及相关物业管理规定，以及本合同签订后新颁布的园区管理制度和物业管理规定。</w:t>
      </w:r>
    </w:p>
    <w:p w14:paraId="520A78D7">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6.2乙方严格按照租赁用途使用租赁场地，不得用于组装、加工等生产用途，不得设有生产组装车间及大型仓库，不得擅自改变使用用途，不得占用公共部位。</w:t>
      </w:r>
    </w:p>
    <w:p w14:paraId="64021E7A">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6.3乙方应严格执行《中华人民共和国消防法》中的各项规定，安全用火、用电、用气，设置消防设施，不得沿用、堵塞安全疏散通道、安全出口，并严格执行相应管理制度，若在租赁期内发生消防等安全事故，则由乙方承担所有责任。</w:t>
      </w:r>
    </w:p>
    <w:p w14:paraId="4408762C">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6.4乙方如需在租赁场地外设置广告、招牌、灯箱等户外广告，应遵守软件园园区相关管理制度。</w:t>
      </w:r>
    </w:p>
    <w:p w14:paraId="2CF8CE8B">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6.5在租赁期内，未经甲方书面同意，乙方不得将租赁物的全部或任一部分转租或以合作经营等方式变相转租。乙方确需转租的，应提前一个月向甲方提交书面转租申请和次承租人主体信息/身份信息以及转租合同提交甲方审核，在乙方同时满足以下条件并经甲方书面批准后方可转租：</w:t>
      </w:r>
    </w:p>
    <w:p w14:paraId="21C6B116">
      <w:pPr>
        <w:spacing w:line="360" w:lineRule="auto"/>
        <w:ind w:firstLine="480" w:firstLineChars="200"/>
        <w:rPr>
          <w:rFonts w:ascii="宋体" w:hAnsi="宋体" w:eastAsia="宋体" w:cs="宋体"/>
          <w:sz w:val="24"/>
        </w:rPr>
      </w:pPr>
      <w:r>
        <w:rPr>
          <w:rFonts w:hint="eastAsia" w:ascii="宋体" w:hAnsi="宋体" w:eastAsia="宋体" w:cs="宋体"/>
          <w:sz w:val="24"/>
        </w:rPr>
        <w:t>6.5.1转租期限不得超过本合同约定的租赁期限；</w:t>
      </w:r>
    </w:p>
    <w:p w14:paraId="1208DA4A">
      <w:pPr>
        <w:spacing w:line="360" w:lineRule="auto"/>
        <w:ind w:firstLine="480" w:firstLineChars="200"/>
        <w:rPr>
          <w:rFonts w:ascii="宋体" w:hAnsi="宋体" w:eastAsia="宋体" w:cs="宋体"/>
          <w:sz w:val="24"/>
        </w:rPr>
      </w:pPr>
      <w:r>
        <w:rPr>
          <w:rFonts w:hint="eastAsia" w:ascii="宋体" w:hAnsi="宋体" w:eastAsia="宋体" w:cs="宋体"/>
          <w:sz w:val="24"/>
        </w:rPr>
        <w:t>6.5.2次承租人须满足以下条件：</w:t>
      </w:r>
    </w:p>
    <w:p w14:paraId="7C69AC62">
      <w:pPr>
        <w:spacing w:line="360" w:lineRule="auto"/>
        <w:ind w:firstLine="480" w:firstLineChars="200"/>
        <w:rPr>
          <w:rFonts w:ascii="宋体" w:hAnsi="宋体" w:eastAsia="宋体" w:cs="宋体"/>
          <w:sz w:val="24"/>
        </w:rPr>
      </w:pPr>
      <w:r>
        <w:rPr>
          <w:rFonts w:hint="eastAsia" w:ascii="宋体" w:hAnsi="宋体" w:eastAsia="宋体" w:cs="宋体"/>
          <w:sz w:val="24"/>
        </w:rPr>
        <w:t>1、不存在恶意违约、拖欠较大金额租金或存在被司法机关判定为承担违约责任等情形；2、符合园区产业发展方向；3、不存在不良经营记录等其他可能影响租赁合同履行的事项。</w:t>
      </w:r>
    </w:p>
    <w:p w14:paraId="306AA8E7">
      <w:pPr>
        <w:spacing w:line="360" w:lineRule="auto"/>
        <w:ind w:firstLine="480" w:firstLineChars="200"/>
        <w:rPr>
          <w:rFonts w:ascii="宋体" w:hAnsi="宋体" w:eastAsia="宋体" w:cs="宋体"/>
          <w:sz w:val="24"/>
        </w:rPr>
      </w:pPr>
      <w:r>
        <w:rPr>
          <w:rFonts w:hint="eastAsia" w:ascii="宋体" w:hAnsi="宋体" w:eastAsia="宋体" w:cs="宋体"/>
          <w:sz w:val="24"/>
        </w:rPr>
        <w:t>6.5.3转租用途不得违反本合同约定的租赁房屋用途；</w:t>
      </w:r>
    </w:p>
    <w:p w14:paraId="31A18002">
      <w:pPr>
        <w:spacing w:line="360" w:lineRule="auto"/>
        <w:ind w:firstLine="480" w:firstLineChars="200"/>
        <w:rPr>
          <w:rFonts w:ascii="宋体" w:hAnsi="宋体" w:eastAsia="宋体" w:cs="宋体"/>
          <w:sz w:val="24"/>
        </w:rPr>
      </w:pPr>
      <w:r>
        <w:rPr>
          <w:rFonts w:hint="eastAsia" w:ascii="宋体" w:hAnsi="宋体" w:eastAsia="宋体" w:cs="宋体"/>
          <w:sz w:val="24"/>
        </w:rPr>
        <w:t>6.5.4乙方不得以简单赚取差价的行为擅自转租。</w:t>
      </w:r>
    </w:p>
    <w:p w14:paraId="51116434">
      <w:pPr>
        <w:pStyle w:val="7"/>
        <w:widowControl/>
        <w:adjustRightInd w:val="0"/>
        <w:snapToGrid w:val="0"/>
        <w:spacing w:line="480" w:lineRule="exact"/>
        <w:ind w:firstLine="480"/>
        <w:jc w:val="left"/>
        <w:rPr>
          <w:rFonts w:ascii="宋体" w:hAnsi="宋体"/>
          <w:sz w:val="24"/>
          <w:szCs w:val="24"/>
        </w:rPr>
      </w:pPr>
      <w:r>
        <w:rPr>
          <w:rFonts w:hint="eastAsia" w:ascii="宋体" w:hAnsi="宋体" w:cs="宋体"/>
          <w:sz w:val="24"/>
          <w:szCs w:val="24"/>
        </w:rPr>
        <w:t>甲方对乙方转租需求的审批以及对次承租人（包括转租合同）的审查或审批，不视为同意乙方对转租部分的权利义务的概况转移，更不视为甲方直接与次承租人建立租赁（或直接管理）关系，乙方仍负有对本合同权利义务的完全履行义务，不得以次承租人未支付（或拖延支付）租金或未腾退归还租赁房屋为由，拒不支付（或拖延支付）租赁费用或拒不腾退归还（或拖延腾退归还）租赁房屋。乙方应确保本合同关于租赁物使用要求的约定同样适用于次承租人 (含自然人、法人、其他组织等)。乙方因非法转租行为产生的纠纷和责任概由乙方负责处理和承担。乙方应自行承担租赁期间所产生的任何债权、债务，并处理相关纠纷。乙方或次承租人给他人造成的任何损失，或产生的纠纷，由乙方自行负责处理。因乙方违反合同约定，如给甲方造成损失，或甲方为处理此类纠纷而支付合理费用，包括但不限于：诉讼（仲裁）费用、调查取证费、律师费、差旅费、鉴定费、公证费、保全费、保全保险费、评估费等，甲方有权向乙方追索。</w:t>
      </w:r>
    </w:p>
    <w:p w14:paraId="1BB5E3A8">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6.6乙方不能利用租赁场地进行违法活动，不得危害甲方利益或损坏公共利益；否则乙方应自行承担全部法律责任。</w:t>
      </w:r>
    </w:p>
    <w:p w14:paraId="2942E5EA">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6.7若因乙方使用或管理不当造成房屋及其附属设施发生破坏性事故，造成财产损失或人身伤害的，乙方应当承担全部法律责任；甲方不承担相关连带责任。</w:t>
      </w:r>
    </w:p>
    <w:p w14:paraId="4E6FABD6">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6.8乙方对租赁场地进行扩建，应经甲方书面同意、自行承担扩建费用并办理合法建设手续。</w:t>
      </w:r>
    </w:p>
    <w:p w14:paraId="17B2889F">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6.9租赁场地内部装饰装修由乙方自行负责并承担一切费用。乙方需提交租赁场地内部装修方案（包含平面设计图、强弱电布置图等），经甲方书面确认后方可进场装修。装修不得改变租赁场地主体结构。</w:t>
      </w:r>
    </w:p>
    <w:p w14:paraId="434ADE91">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6.10租期届满或合同解除或提前终止合同情况发生后，甲方对租赁场地的装饰装修部分以及扩建部分的归属享有选择权，并且甲方对已形成附合的装饰装修物及扩建部分残值不予补偿。如果甲方要求依附于租赁场地的装修以及租赁场地扩建部分归甲方所有，则乙方不得自行拆除，同时保持租赁场地使用现状。甲方如书面要求乙方恢复租赁场地的原始状态的，则乙方应自行拆除装修、装饰及扩建的房屋附和部分并承担相应费用。乙方装修、装饰及扩建不属于房屋的附和部分，乙方有权自行拆除，甲方不予赔偿，乙方拆除不得破坏房屋结构，若因乙方拆除造成甲方租赁场地损坏，甲方有权要求乙方赔偿相应的损失。</w:t>
      </w:r>
    </w:p>
    <w:p w14:paraId="7ED937D1">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6.11如乙方违反本条款相关规定，甲方有权监督其改正。</w:t>
      </w:r>
    </w:p>
    <w:p w14:paraId="3CB4C35F">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6.12乙方应办理租赁场地内的财产保险及第三方责任险。如乙方未办保险，租赁场地内乙方存放的财产遭受漏水、盗窃、火灾、水灾等意外事故或灾害，其责任由乙方自行承担。</w:t>
      </w:r>
    </w:p>
    <w:p w14:paraId="649956AE">
      <w:pPr>
        <w:pStyle w:val="7"/>
        <w:widowControl/>
        <w:numPr>
          <w:ilvl w:val="0"/>
          <w:numId w:val="0"/>
        </w:numPr>
        <w:adjustRightInd w:val="0"/>
        <w:snapToGrid w:val="0"/>
        <w:spacing w:line="480" w:lineRule="exact"/>
        <w:ind w:left="1202" w:hanging="720" w:firstLineChars="0"/>
        <w:jc w:val="left"/>
        <w:rPr>
          <w:rFonts w:ascii="宋体" w:hAnsi="宋体"/>
          <w:b/>
          <w:sz w:val="24"/>
          <w:szCs w:val="24"/>
        </w:rPr>
      </w:pPr>
      <w:r>
        <w:rPr>
          <w:rFonts w:hint="eastAsia"/>
          <w:b/>
          <w:sz w:val="24"/>
          <w:szCs w:val="24"/>
        </w:rPr>
        <w:t>七</w:t>
      </w:r>
      <w:r>
        <w:rPr>
          <w:b/>
          <w:sz w:val="24"/>
          <w:szCs w:val="24"/>
        </w:rPr>
        <w:t>、</w:t>
      </w:r>
      <w:r>
        <w:rPr>
          <w:rFonts w:hint="eastAsia" w:ascii="宋体" w:hAnsi="宋体" w:cs="宋体"/>
          <w:b/>
          <w:sz w:val="24"/>
          <w:szCs w:val="24"/>
        </w:rPr>
        <w:t>租赁场地及附属设施、场地的维修、保养</w:t>
      </w:r>
    </w:p>
    <w:p w14:paraId="033ADA1E">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7.1乙方在租赁期限内享有租赁场地及其附属设施的使用权。乙方应负责租赁场地及其附属设施的维护、保养、年审，并保证在本合同终止时，除租赁期内自然损耗外，附属设施以正常运行状态随同租赁场地归还甲方。甲方对此有检查监督权。</w:t>
      </w:r>
    </w:p>
    <w:p w14:paraId="57AAC16A">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7.2乙方对租赁场地及其附属设施负有妥善使用及维护之责，对各种可能出现的故障和危险应及时消除，以避免一切可能发生的隐患。因乙方不及时修复造成租赁场地及其附属设施发生破坏性事故、财产损失或者人身伤害的，乙方应当承担赔偿责任。</w:t>
      </w:r>
    </w:p>
    <w:p w14:paraId="0CB7990D">
      <w:pPr>
        <w:pStyle w:val="7"/>
        <w:widowControl/>
        <w:numPr>
          <w:ilvl w:val="1"/>
          <w:numId w:val="0"/>
        </w:numPr>
        <w:adjustRightInd w:val="0"/>
        <w:snapToGrid w:val="0"/>
        <w:spacing w:line="480" w:lineRule="exact"/>
        <w:ind w:firstLine="480"/>
        <w:jc w:val="left"/>
        <w:rPr>
          <w:rFonts w:ascii="宋体" w:hAnsi="宋体"/>
          <w:sz w:val="24"/>
          <w:szCs w:val="24"/>
        </w:rPr>
      </w:pPr>
      <w:r>
        <w:rPr>
          <w:rFonts w:hint="eastAsia" w:ascii="宋体" w:hAnsi="宋体" w:cs="宋体"/>
          <w:sz w:val="24"/>
          <w:szCs w:val="24"/>
        </w:rPr>
        <w:t>7.3乙方在租赁期限内应爱护租赁场地，因非自然损耗造成租赁场地损坏，乙方应负责维修，费用由乙方承担。难以修复的，乙方应赔偿相应的损失。</w:t>
      </w:r>
    </w:p>
    <w:p w14:paraId="6F9D26DE">
      <w:pPr>
        <w:pStyle w:val="7"/>
        <w:widowControl/>
        <w:numPr>
          <w:ilvl w:val="0"/>
          <w:numId w:val="0"/>
        </w:numPr>
        <w:adjustRightInd w:val="0"/>
        <w:snapToGrid w:val="0"/>
        <w:spacing w:line="480" w:lineRule="exact"/>
        <w:ind w:left="1202" w:hanging="720" w:firstLineChars="0"/>
        <w:jc w:val="left"/>
        <w:rPr>
          <w:rFonts w:ascii="宋体" w:hAnsi="宋体"/>
          <w:b/>
          <w:sz w:val="24"/>
          <w:szCs w:val="24"/>
        </w:rPr>
      </w:pPr>
      <w:r>
        <w:rPr>
          <w:rFonts w:hint="eastAsia"/>
          <w:b/>
          <w:sz w:val="24"/>
          <w:szCs w:val="24"/>
        </w:rPr>
        <w:t>八</w:t>
      </w:r>
      <w:r>
        <w:rPr>
          <w:b/>
          <w:sz w:val="24"/>
          <w:szCs w:val="24"/>
        </w:rPr>
        <w:t>、</w:t>
      </w:r>
      <w:r>
        <w:rPr>
          <w:rFonts w:hint="eastAsia" w:ascii="宋体" w:hAnsi="宋体" w:cs="宋体"/>
          <w:b/>
          <w:sz w:val="24"/>
          <w:szCs w:val="24"/>
        </w:rPr>
        <w:t>租赁场地归还</w:t>
      </w:r>
    </w:p>
    <w:p w14:paraId="051C1585">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8.1乙方在租赁期满或合同提前终止后</w:t>
      </w:r>
      <w:r>
        <w:rPr>
          <w:rFonts w:hint="eastAsia" w:ascii="宋体" w:hAnsi="宋体" w:cs="宋体"/>
          <w:sz w:val="24"/>
          <w:szCs w:val="24"/>
          <w:u w:val="single"/>
        </w:rPr>
        <w:t xml:space="preserve">15 </w:t>
      </w:r>
      <w:r>
        <w:rPr>
          <w:rFonts w:hint="eastAsia" w:ascii="宋体" w:hAnsi="宋体" w:cs="宋体"/>
          <w:sz w:val="24"/>
          <w:szCs w:val="24"/>
        </w:rPr>
        <w:t>日内将租赁场地内物品清空、场地清扫干净后交还给甲方。如甲方书面要求乙方恢复租赁场地的原始状态，在乙方交回租赁场地时，应由双方共同参与验收。</w:t>
      </w:r>
    </w:p>
    <w:p w14:paraId="76CE5878">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8.2若在本合同终止或解除后的15日后乙方仍然占据场地的，则甲方有权自行收回租赁场地，出租范围内的所有物品视为乙方放弃所有权的弃物，甲方有权对租赁范围内的所有物品进行任意处理，费用由乙方承担。同时，甲方有权按合同终止时的当月月租金的二倍向乙方计算收取逾期返还该房屋给甲方期间的房屋使用费。</w:t>
      </w:r>
    </w:p>
    <w:p w14:paraId="2392CD7B">
      <w:pPr>
        <w:pStyle w:val="7"/>
        <w:widowControl/>
        <w:numPr>
          <w:ilvl w:val="0"/>
          <w:numId w:val="0"/>
        </w:numPr>
        <w:adjustRightInd w:val="0"/>
        <w:snapToGrid w:val="0"/>
        <w:spacing w:line="480" w:lineRule="exact"/>
        <w:ind w:left="1202" w:hanging="720" w:firstLineChars="0"/>
        <w:jc w:val="left"/>
        <w:rPr>
          <w:rFonts w:ascii="宋体" w:hAnsi="宋体"/>
          <w:b/>
          <w:sz w:val="24"/>
          <w:szCs w:val="24"/>
        </w:rPr>
      </w:pPr>
      <w:r>
        <w:rPr>
          <w:rFonts w:hint="eastAsia"/>
          <w:b/>
          <w:sz w:val="24"/>
          <w:szCs w:val="24"/>
        </w:rPr>
        <w:t>九</w:t>
      </w:r>
      <w:r>
        <w:rPr>
          <w:b/>
          <w:sz w:val="24"/>
          <w:szCs w:val="24"/>
        </w:rPr>
        <w:t>、</w:t>
      </w:r>
      <w:r>
        <w:rPr>
          <w:rFonts w:hint="eastAsia" w:ascii="宋体" w:hAnsi="宋体" w:cs="宋体"/>
          <w:b/>
          <w:sz w:val="24"/>
          <w:szCs w:val="24"/>
        </w:rPr>
        <w:t>合同变更或解除</w:t>
      </w:r>
    </w:p>
    <w:p w14:paraId="55D84A73">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9.1乙方有下列情况之一的，甲方有权解除合同，并追究乙方违约责任，乙方应在本合同规定的期限内将租赁场地归还给甲方；因合同解除造成甲方损失的，还应赔偿甲方损失：</w:t>
      </w:r>
    </w:p>
    <w:p w14:paraId="47C19540">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9.1.1未按约定期限交付本合同约定应由乙方缴交的租金或租赁期间产生的相关费用</w:t>
      </w:r>
      <w:r>
        <w:rPr>
          <w:rFonts w:hint="eastAsia" w:ascii="宋体" w:hAnsi="宋体" w:cs="宋体"/>
          <w:sz w:val="24"/>
          <w:szCs w:val="24"/>
          <w:lang w:eastAsia="zh-CN"/>
        </w:rPr>
        <w:t>（</w:t>
      </w:r>
      <w:r>
        <w:rPr>
          <w:rFonts w:hint="eastAsia" w:ascii="宋体" w:hAnsi="宋体" w:cs="宋体"/>
          <w:sz w:val="24"/>
          <w:szCs w:val="24"/>
          <w:lang w:val="en-US" w:eastAsia="zh-CN"/>
        </w:rPr>
        <w:t>含水电费</w:t>
      </w:r>
      <w:r>
        <w:rPr>
          <w:rFonts w:hint="eastAsia" w:ascii="宋体" w:hAnsi="宋体" w:cs="宋体"/>
          <w:sz w:val="24"/>
          <w:szCs w:val="24"/>
          <w:lang w:eastAsia="zh-CN"/>
        </w:rPr>
        <w:t>）</w:t>
      </w:r>
      <w:r>
        <w:rPr>
          <w:rFonts w:hint="eastAsia" w:ascii="宋体" w:hAnsi="宋体" w:cs="宋体"/>
          <w:sz w:val="24"/>
          <w:szCs w:val="24"/>
        </w:rPr>
        <w:t>，超过</w:t>
      </w:r>
      <w:r>
        <w:rPr>
          <w:rFonts w:hint="eastAsia" w:ascii="宋体" w:hAnsi="宋体" w:cs="宋体"/>
          <w:sz w:val="24"/>
          <w:szCs w:val="24"/>
          <w:u w:val="single"/>
        </w:rPr>
        <w:t>15</w:t>
      </w:r>
      <w:r>
        <w:rPr>
          <w:rFonts w:hint="eastAsia" w:ascii="宋体" w:hAnsi="宋体" w:cs="宋体"/>
          <w:sz w:val="24"/>
          <w:szCs w:val="24"/>
        </w:rPr>
        <w:t>日的。</w:t>
      </w:r>
    </w:p>
    <w:p w14:paraId="0ACEB92B">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9.1.2在租赁期内，未经甲方书面同意，擅自改变租赁场地结构或租赁用途。</w:t>
      </w:r>
    </w:p>
    <w:p w14:paraId="0DE5E5F8">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9.1.3在租赁期内，未经甲方书面同意，擅自对租赁场地进行销售、转让、抵押或者对租赁场地采取其他任何侵犯甲方所有权的行为。</w:t>
      </w:r>
    </w:p>
    <w:p w14:paraId="3C9BA8D8">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9.1.4乙方在租赁期内利用租赁场地存放危险物品或从事非法经营或违法犯罪活动或损坏公共利益的。</w:t>
      </w:r>
    </w:p>
    <w:p w14:paraId="48ED9F96">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9.1.5</w:t>
      </w:r>
      <w:r>
        <w:rPr>
          <w:rFonts w:hint="eastAsia" w:ascii="宋体" w:hAnsi="宋体" w:cs="宋体"/>
          <w:bCs/>
          <w:sz w:val="24"/>
          <w:szCs w:val="24"/>
        </w:rPr>
        <w:t>乙方未经甲方书面同意擅自将租赁物</w:t>
      </w:r>
      <w:r>
        <w:rPr>
          <w:rFonts w:hint="eastAsia" w:ascii="宋体" w:hAnsi="宋体" w:cs="宋体"/>
          <w:sz w:val="24"/>
          <w:szCs w:val="24"/>
        </w:rPr>
        <w:t>的全部或任一部分</w:t>
      </w:r>
      <w:r>
        <w:rPr>
          <w:rFonts w:hint="eastAsia" w:ascii="宋体" w:hAnsi="宋体" w:cs="宋体"/>
          <w:bCs/>
          <w:sz w:val="24"/>
          <w:szCs w:val="24"/>
        </w:rPr>
        <w:t>转租</w:t>
      </w:r>
      <w:r>
        <w:rPr>
          <w:rFonts w:hint="eastAsia" w:ascii="宋体" w:hAnsi="宋体" w:cs="宋体"/>
          <w:sz w:val="24"/>
          <w:szCs w:val="24"/>
        </w:rPr>
        <w:t>或以合作经营等方式变相转租。</w:t>
      </w:r>
    </w:p>
    <w:p w14:paraId="390ADD4D">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9.1.6损坏租赁场地，或存在违反本合同约定的其他违约行为。</w:t>
      </w:r>
    </w:p>
    <w:p w14:paraId="7229338A">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9.1.7乙方存在重大违法、违规行为，或有其他事件且给甲方及软件园区造成不良影响的。在甲方以传真或信函等书面方式通知乙方之日起，本合同解除。</w:t>
      </w:r>
    </w:p>
    <w:p w14:paraId="3046EE12">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9.2在租赁期限内，有下列情况之一的，双方均可变更或解除合同。</w:t>
      </w:r>
    </w:p>
    <w:p w14:paraId="60AE939F">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9.2.1甲、乙双方协商一致，书面变更或解除本合同。</w:t>
      </w:r>
    </w:p>
    <w:p w14:paraId="79CD413E">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9.2.2因不可抗力因素致使租赁场地及其附属设施严重受损，致使本合同不能继续履行的。</w:t>
      </w:r>
    </w:p>
    <w:p w14:paraId="5FD791B1">
      <w:pPr>
        <w:pStyle w:val="7"/>
        <w:widowControl/>
        <w:numPr>
          <w:ilvl w:val="0"/>
          <w:numId w:val="0"/>
        </w:numPr>
        <w:adjustRightInd w:val="0"/>
        <w:snapToGrid w:val="0"/>
        <w:spacing w:line="480" w:lineRule="exact"/>
        <w:ind w:left="1202" w:hanging="720" w:firstLineChars="0"/>
        <w:jc w:val="left"/>
        <w:rPr>
          <w:rFonts w:ascii="宋体" w:hAnsi="宋体"/>
          <w:b/>
          <w:sz w:val="24"/>
          <w:szCs w:val="24"/>
        </w:rPr>
      </w:pPr>
      <w:r>
        <w:rPr>
          <w:rFonts w:hint="eastAsia"/>
          <w:b/>
          <w:sz w:val="24"/>
          <w:szCs w:val="24"/>
        </w:rPr>
        <w:t>十</w:t>
      </w:r>
      <w:r>
        <w:rPr>
          <w:b/>
          <w:sz w:val="24"/>
          <w:szCs w:val="24"/>
        </w:rPr>
        <w:t>、</w:t>
      </w:r>
      <w:r>
        <w:rPr>
          <w:rFonts w:hint="eastAsia" w:ascii="宋体" w:hAnsi="宋体" w:cs="宋体"/>
          <w:b/>
          <w:sz w:val="24"/>
          <w:szCs w:val="24"/>
        </w:rPr>
        <w:t>提前终止合同</w:t>
      </w:r>
    </w:p>
    <w:p w14:paraId="0D06E724">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10.1租赁期间，任何一方均不得擅自提前终止本合同，不可抗力因素除外。</w:t>
      </w:r>
    </w:p>
    <w:p w14:paraId="262B6D43">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10.2如乙方确需提前终止合同，须提前</w:t>
      </w:r>
      <w:r>
        <w:rPr>
          <w:rFonts w:hint="eastAsia" w:ascii="宋体" w:hAnsi="宋体"/>
          <w:sz w:val="24"/>
          <w:szCs w:val="24"/>
        </w:rPr>
        <w:t>60</w:t>
      </w:r>
      <w:r>
        <w:rPr>
          <w:rFonts w:hint="eastAsia" w:ascii="宋体" w:hAnsi="宋体" w:cs="宋体"/>
          <w:sz w:val="24"/>
          <w:szCs w:val="24"/>
        </w:rPr>
        <w:t>日书面通知甲方并经甲方书面同意，且乙方履行完毕以下手续，方可提前解约：</w:t>
      </w:r>
    </w:p>
    <w:p w14:paraId="139C1300">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10.2.1向甲方交回租赁场地；</w:t>
      </w:r>
    </w:p>
    <w:p w14:paraId="091A1996">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10.2.2交清实租期的租金及其它因本合同所产生的费用；</w:t>
      </w:r>
    </w:p>
    <w:p w14:paraId="47E4EB61">
      <w:pPr>
        <w:pStyle w:val="7"/>
        <w:widowControl/>
        <w:numPr>
          <w:ilvl w:val="2"/>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10.2.3应于本合同提前终止之前向甲方支付违约金，违约金为提前终止合同时的当月月租金。</w:t>
      </w:r>
    </w:p>
    <w:p w14:paraId="3471DCC9">
      <w:pPr>
        <w:pStyle w:val="7"/>
        <w:widowControl/>
        <w:numPr>
          <w:ilvl w:val="1"/>
          <w:numId w:val="0"/>
        </w:numPr>
        <w:adjustRightInd w:val="0"/>
        <w:snapToGrid w:val="0"/>
        <w:spacing w:line="480" w:lineRule="exact"/>
        <w:ind w:firstLine="480" w:firstLineChars="200"/>
        <w:jc w:val="left"/>
        <w:rPr>
          <w:rFonts w:ascii="宋体" w:hAnsi="宋体"/>
          <w:sz w:val="24"/>
          <w:szCs w:val="24"/>
        </w:rPr>
      </w:pPr>
      <w:r>
        <w:rPr>
          <w:rFonts w:hint="eastAsia" w:ascii="宋体" w:hAnsi="宋体" w:cs="宋体"/>
          <w:sz w:val="24"/>
          <w:szCs w:val="24"/>
        </w:rPr>
        <w:t>10.3如甲方确需提前终止合同，须提前</w:t>
      </w:r>
      <w:r>
        <w:rPr>
          <w:rFonts w:hint="eastAsia" w:ascii="宋体" w:hAnsi="宋体"/>
          <w:sz w:val="24"/>
          <w:szCs w:val="24"/>
        </w:rPr>
        <w:t>30</w:t>
      </w:r>
      <w:r>
        <w:rPr>
          <w:rFonts w:hint="eastAsia" w:ascii="宋体" w:hAnsi="宋体" w:cs="宋体"/>
          <w:sz w:val="24"/>
          <w:szCs w:val="24"/>
        </w:rPr>
        <w:t>日书面通知乙方。并支付违约金给乙方，违约金为提前终止合同时的当月月租金，作为赔偿因提前解约给乙方造成的损失，除此之外，甲方无需承担任何责任和费用。</w:t>
      </w:r>
    </w:p>
    <w:p w14:paraId="039832E0">
      <w:pPr>
        <w:adjustRightInd w:val="0"/>
        <w:snapToGrid w:val="0"/>
        <w:spacing w:line="480" w:lineRule="exact"/>
        <w:ind w:firstLine="482" w:firstLineChars="200"/>
        <w:jc w:val="left"/>
        <w:rPr>
          <w:rFonts w:ascii="宋体" w:hAnsi="宋体" w:eastAsia="宋体" w:cs="Times New Roman"/>
          <w:b/>
          <w:sz w:val="24"/>
        </w:rPr>
      </w:pPr>
      <w:r>
        <w:rPr>
          <w:rFonts w:hint="eastAsia" w:ascii="宋体" w:hAnsi="宋体" w:eastAsia="宋体" w:cs="宋体"/>
          <w:b/>
          <w:sz w:val="24"/>
        </w:rPr>
        <w:t>十一、违约责任</w:t>
      </w:r>
    </w:p>
    <w:p w14:paraId="5CB2C082">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11.1</w:t>
      </w:r>
      <w:r>
        <w:rPr>
          <w:rFonts w:hint="eastAsia" w:ascii="宋体" w:hAnsi="宋体" w:eastAsia="宋体" w:cs="宋体"/>
          <w:sz w:val="24"/>
        </w:rPr>
        <w:t>甲乙双方在租赁期间应信守合同，任何一方违反本合同给另一方造成损失的，均应承担赔偿责任。</w:t>
      </w:r>
    </w:p>
    <w:p w14:paraId="57F6389C">
      <w:pPr>
        <w:adjustRightInd w:val="0"/>
        <w:snapToGrid w:val="0"/>
        <w:spacing w:line="480" w:lineRule="exact"/>
        <w:ind w:firstLine="480" w:firstLineChars="200"/>
        <w:jc w:val="left"/>
        <w:rPr>
          <w:rFonts w:hint="eastAsia" w:ascii="宋体" w:hAnsi="宋体" w:eastAsia="宋体" w:cs="宋体"/>
          <w:sz w:val="24"/>
          <w:lang w:val="en-US" w:eastAsia="zh-CN"/>
        </w:rPr>
      </w:pPr>
      <w:r>
        <w:rPr>
          <w:rFonts w:hint="eastAsia" w:ascii="宋体" w:hAnsi="宋体" w:eastAsia="宋体" w:cs="Times New Roman"/>
          <w:sz w:val="24"/>
        </w:rPr>
        <w:t>11.2</w:t>
      </w:r>
      <w:r>
        <w:rPr>
          <w:rFonts w:hint="eastAsia" w:ascii="宋体" w:hAnsi="宋体" w:eastAsia="宋体" w:cs="宋体"/>
          <w:sz w:val="24"/>
        </w:rPr>
        <w:t>在租赁期内，乙方逾期交纳本合同约定应由乙方承担的房屋租金及租赁过程中所产生的相关费用</w:t>
      </w:r>
      <w:r>
        <w:rPr>
          <w:rFonts w:hint="eastAsia" w:ascii="宋体" w:hAnsi="宋体" w:eastAsia="宋体" w:cs="宋体"/>
          <w:sz w:val="24"/>
          <w:lang w:eastAsia="zh-CN"/>
        </w:rPr>
        <w:t>（</w:t>
      </w:r>
      <w:r>
        <w:rPr>
          <w:rFonts w:hint="eastAsia" w:ascii="宋体" w:hAnsi="宋体" w:eastAsia="宋体" w:cs="宋体"/>
          <w:sz w:val="24"/>
          <w:lang w:val="en-US" w:eastAsia="zh-CN"/>
        </w:rPr>
        <w:t>含水电费</w:t>
      </w:r>
      <w:r>
        <w:rPr>
          <w:rFonts w:hint="eastAsia" w:ascii="宋体" w:hAnsi="宋体" w:eastAsia="宋体" w:cs="宋体"/>
          <w:sz w:val="24"/>
          <w:lang w:eastAsia="zh-CN"/>
        </w:rPr>
        <w:t>）</w:t>
      </w:r>
      <w:r>
        <w:rPr>
          <w:rFonts w:hint="eastAsia" w:ascii="宋体" w:hAnsi="宋体" w:eastAsia="宋体" w:cs="宋体"/>
          <w:sz w:val="24"/>
        </w:rPr>
        <w:t>的，甲方有权</w:t>
      </w:r>
      <w:r>
        <w:rPr>
          <w:rFonts w:hint="eastAsia" w:ascii="宋体" w:hAnsi="宋体" w:eastAsia="宋体" w:cs="宋体"/>
          <w:sz w:val="24"/>
          <w:lang w:val="en-US" w:eastAsia="zh-CN"/>
        </w:rPr>
        <w:t>选择以下选择采取以下一项或多项救济措施：</w:t>
      </w:r>
    </w:p>
    <w:p w14:paraId="7C005767">
      <w:pPr>
        <w:adjustRightInd w:val="0"/>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11.2.1</w:t>
      </w:r>
      <w:r>
        <w:rPr>
          <w:rFonts w:hint="eastAsia" w:ascii="宋体" w:hAnsi="宋体" w:eastAsia="宋体" w:cs="宋体"/>
          <w:sz w:val="24"/>
        </w:rPr>
        <w:t>依据合同约定提前解除本合同</w:t>
      </w:r>
      <w:r>
        <w:rPr>
          <w:rFonts w:hint="eastAsia" w:ascii="宋体" w:hAnsi="宋体" w:eastAsia="宋体" w:cs="宋体"/>
          <w:sz w:val="24"/>
          <w:lang w:eastAsia="zh-CN"/>
        </w:rPr>
        <w:t>；</w:t>
      </w:r>
    </w:p>
    <w:p w14:paraId="30CA2D2F">
      <w:pPr>
        <w:adjustRightInd w:val="0"/>
        <w:snapToGrid w:val="0"/>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11.2.2</w:t>
      </w:r>
      <w:r>
        <w:rPr>
          <w:rFonts w:hint="eastAsia" w:ascii="宋体" w:hAnsi="宋体" w:eastAsia="宋体" w:cs="宋体"/>
          <w:sz w:val="24"/>
        </w:rPr>
        <w:t>有权要求乙方从逾期之日起</w:t>
      </w:r>
      <w:r>
        <w:rPr>
          <w:rFonts w:hint="eastAsia" w:ascii="宋体" w:hAnsi="宋体" w:eastAsia="宋体" w:cs="宋体"/>
          <w:sz w:val="24"/>
          <w:lang w:eastAsia="zh-CN"/>
        </w:rPr>
        <w:t>，</w:t>
      </w:r>
      <w:r>
        <w:rPr>
          <w:rFonts w:hint="eastAsia" w:ascii="宋体" w:hAnsi="宋体" w:eastAsia="宋体" w:cs="宋体"/>
          <w:sz w:val="24"/>
          <w:lang w:val="en-US" w:eastAsia="zh-CN"/>
        </w:rPr>
        <w:t>每日按</w:t>
      </w:r>
      <w:r>
        <w:rPr>
          <w:rFonts w:hint="eastAsia" w:ascii="宋体" w:hAnsi="宋体" w:eastAsia="宋体" w:cs="宋体"/>
          <w:sz w:val="24"/>
        </w:rPr>
        <w:t>应付未付金额的2%向甲方交纳</w:t>
      </w:r>
      <w:r>
        <w:rPr>
          <w:rFonts w:hint="eastAsia" w:ascii="宋体" w:hAnsi="宋体" w:eastAsia="宋体" w:cs="宋体"/>
          <w:sz w:val="24"/>
          <w:lang w:val="en-US" w:eastAsia="zh-CN"/>
        </w:rPr>
        <w:t>违约金</w:t>
      </w:r>
      <w:r>
        <w:rPr>
          <w:rFonts w:hint="eastAsia" w:ascii="宋体" w:hAnsi="宋体" w:eastAsia="宋体" w:cs="宋体"/>
          <w:sz w:val="24"/>
          <w:lang w:eastAsia="zh-CN"/>
        </w:rPr>
        <w:t>；</w:t>
      </w:r>
    </w:p>
    <w:p w14:paraId="7B4F3851">
      <w:pPr>
        <w:adjustRightInd w:val="0"/>
        <w:snapToGrid w:val="0"/>
        <w:spacing w:line="48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11.2.3从履约保证金中直接抵扣欠付费用及违约金；</w:t>
      </w:r>
    </w:p>
    <w:p w14:paraId="5D1A3281">
      <w:pPr>
        <w:adjustRightInd w:val="0"/>
        <w:snapToGrid w:val="0"/>
        <w:spacing w:line="48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11.2.4本合同约定的其他措施。</w:t>
      </w:r>
    </w:p>
    <w:p w14:paraId="50FEDEAA">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11.3</w:t>
      </w:r>
      <w:r>
        <w:rPr>
          <w:rFonts w:hint="eastAsia" w:ascii="宋体" w:hAnsi="宋体" w:eastAsia="宋体" w:cs="宋体"/>
          <w:sz w:val="24"/>
        </w:rPr>
        <w:t>若乙方违反本合同约定致使合同提前解除的（但本合同10.2条约定除外），甲方有权要求乙方支付合同提前终止时的前一个月租金金额的违约金。因乙方违约或其他原因致使合同提前解除的，甲方对乙方的装修装饰费用不予补偿。</w:t>
      </w:r>
    </w:p>
    <w:p w14:paraId="06A5D538">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11.4</w:t>
      </w:r>
      <w:r>
        <w:rPr>
          <w:rFonts w:hint="eastAsia" w:ascii="宋体" w:hAnsi="宋体" w:eastAsia="宋体" w:cs="宋体"/>
          <w:sz w:val="24"/>
        </w:rPr>
        <w:t>在租赁期间，因一方违约造成对方损失或被第三人追究或被行政处罚的，违约方除依据本条各款赔偿外，还应赔偿守约方为此支付的合理费用，包括但不限于：</w:t>
      </w:r>
    </w:p>
    <w:p w14:paraId="39EE6F84">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11.4.1</w:t>
      </w:r>
      <w:r>
        <w:rPr>
          <w:rFonts w:hint="eastAsia" w:ascii="宋体" w:hAnsi="宋体" w:eastAsia="宋体" w:cs="宋体"/>
          <w:sz w:val="24"/>
        </w:rPr>
        <w:t>诉讼费、保全费、保全保险费、执行费、仲裁费用、向政府有关部门缴纳的其他税、费；</w:t>
      </w:r>
    </w:p>
    <w:p w14:paraId="526C3E72">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11.4.2</w:t>
      </w:r>
      <w:r>
        <w:rPr>
          <w:rFonts w:hint="eastAsia" w:ascii="宋体" w:hAnsi="宋体" w:eastAsia="宋体" w:cs="宋体"/>
          <w:sz w:val="24"/>
        </w:rPr>
        <w:t>律师费、公证费、评估费；</w:t>
      </w:r>
    </w:p>
    <w:p w14:paraId="1D8188F2">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11.4.3</w:t>
      </w:r>
      <w:r>
        <w:rPr>
          <w:rFonts w:hint="eastAsia" w:ascii="宋体" w:hAnsi="宋体" w:eastAsia="宋体" w:cs="宋体"/>
          <w:sz w:val="24"/>
        </w:rPr>
        <w:t>证据保全费及其他调查取证过程中发生的合理费用；</w:t>
      </w:r>
    </w:p>
    <w:p w14:paraId="7B09EA92">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11.4.4</w:t>
      </w:r>
      <w:r>
        <w:rPr>
          <w:rFonts w:hint="eastAsia" w:ascii="宋体" w:hAnsi="宋体" w:eastAsia="宋体" w:cs="宋体"/>
          <w:sz w:val="24"/>
        </w:rPr>
        <w:t>差旅费、出差津贴。</w:t>
      </w:r>
    </w:p>
    <w:p w14:paraId="43B474DD">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11.5</w:t>
      </w:r>
      <w:r>
        <w:rPr>
          <w:rFonts w:hint="eastAsia" w:ascii="宋体" w:hAnsi="宋体" w:eastAsia="宋体" w:cs="宋体"/>
          <w:sz w:val="24"/>
        </w:rPr>
        <w:t>租赁期满，乙方未按本合同约定到工商管理部门办理该租赁场地的营业场所注销登记手续，每逾期一日，乙方应按其逾期总金额的千分之一向甲方交付违约金。</w:t>
      </w:r>
    </w:p>
    <w:p w14:paraId="2FC580D1">
      <w:pPr>
        <w:adjustRightInd w:val="0"/>
        <w:snapToGrid w:val="0"/>
        <w:spacing w:line="480" w:lineRule="exact"/>
        <w:ind w:firstLine="482" w:firstLineChars="200"/>
        <w:jc w:val="left"/>
        <w:rPr>
          <w:rFonts w:ascii="宋体" w:hAnsi="宋体" w:eastAsia="宋体" w:cs="Times New Roman"/>
          <w:b/>
          <w:sz w:val="24"/>
        </w:rPr>
      </w:pPr>
      <w:r>
        <w:rPr>
          <w:rFonts w:hint="eastAsia" w:ascii="宋体" w:hAnsi="宋体" w:eastAsia="宋体" w:cs="宋体"/>
          <w:b/>
          <w:sz w:val="24"/>
        </w:rPr>
        <w:t>十二、免责条件</w:t>
      </w:r>
    </w:p>
    <w:p w14:paraId="75C9AC14">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12.1</w:t>
      </w:r>
      <w:r>
        <w:rPr>
          <w:rFonts w:hint="eastAsia" w:ascii="宋体" w:hAnsi="宋体" w:eastAsia="宋体" w:cs="宋体"/>
          <w:sz w:val="24"/>
        </w:rPr>
        <w:t>租赁场地如因不可抗力原因致使本合同不能继续履行或造成的损失，甲、乙双方互不承担责任。不可抗力系指不能预见、不能避免、不能克服并且导致本合同无法继续履行的客观情况，包括但不限于地震、战争。</w:t>
      </w:r>
    </w:p>
    <w:p w14:paraId="0DBA1488">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12.2</w:t>
      </w:r>
      <w:r>
        <w:rPr>
          <w:rFonts w:hint="eastAsia" w:ascii="宋体" w:hAnsi="宋体" w:eastAsia="宋体" w:cs="宋体"/>
          <w:sz w:val="24"/>
        </w:rPr>
        <w:t>在租赁期间，因国家、省、市建设，需征收、征用或拆迁租赁场地的或市政建设、土地被收缴、甲方企业改制等方面的需要（包括但不限于因市软件园管理委员会对本租赁场地的承租主体资格要求发生调整/业主决定将租赁物拆除重建、永久拆除、结构性改造，或对用途作重大变更），导致甲方无法继续履行本合同时，甲方有权解除本合同而无需承担任何责任；乙方应无条件在甲方通知的时限内搬离租赁场地。乙方对甲方行使本条约定的解除权无异议；对合同解除可能给自身造成的损失，乙方在签订本合同时已有充分认识，并愿意接受。乙方不可撤销地放弃抗辩、阻止的权利。</w:t>
      </w:r>
    </w:p>
    <w:p w14:paraId="6888642C">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12.3</w:t>
      </w:r>
      <w:r>
        <w:rPr>
          <w:rFonts w:hint="eastAsia" w:ascii="宋体" w:hAnsi="宋体" w:eastAsia="宋体" w:cs="宋体"/>
          <w:sz w:val="24"/>
        </w:rPr>
        <w:t>凡因不可抗力致使任何一方不能履行本合同时，遇有上述不可抗力的一方，应立即用邮递或传真通知对方，并应在30日内，提供不可抗力的详情及合同不能履行，或部分不能履行，或需延期履行理由的证明文件。</w:t>
      </w:r>
    </w:p>
    <w:p w14:paraId="7D074121">
      <w:pPr>
        <w:pStyle w:val="9"/>
        <w:widowControl/>
        <w:adjustRightInd w:val="0"/>
        <w:snapToGrid w:val="0"/>
        <w:spacing w:line="480" w:lineRule="exact"/>
        <w:ind w:firstLine="482" w:firstLineChars="200"/>
        <w:jc w:val="left"/>
        <w:rPr>
          <w:rFonts w:hint="default"/>
          <w:sz w:val="24"/>
          <w:szCs w:val="24"/>
        </w:rPr>
      </w:pPr>
      <w:r>
        <w:rPr>
          <w:rFonts w:hint="default"/>
          <w:sz w:val="24"/>
          <w:szCs w:val="24"/>
        </w:rPr>
        <w:t xml:space="preserve">12.4 </w:t>
      </w:r>
      <w:r>
        <w:rPr>
          <w:rFonts w:cs="宋体"/>
          <w:sz w:val="24"/>
          <w:szCs w:val="24"/>
        </w:rPr>
        <w:t>在乙方承租期间，因甲方正常的检修或其它不可归责于甲方的原因导致水、电、公共设施等暂时性的中断，甲方不负责损失的赔偿。但甲方进行正常检修之前需预先通知乙方。</w:t>
      </w:r>
    </w:p>
    <w:p w14:paraId="1D352E9C">
      <w:pPr>
        <w:pStyle w:val="9"/>
        <w:widowControl/>
        <w:adjustRightInd w:val="0"/>
        <w:snapToGrid w:val="0"/>
        <w:spacing w:line="480" w:lineRule="exact"/>
        <w:ind w:firstLine="482" w:firstLineChars="200"/>
        <w:jc w:val="left"/>
        <w:rPr>
          <w:rFonts w:hint="default" w:cs="宋体"/>
          <w:bCs/>
          <w:kern w:val="2"/>
          <w:sz w:val="24"/>
          <w:szCs w:val="24"/>
        </w:rPr>
      </w:pPr>
      <w:r>
        <w:rPr>
          <w:rFonts w:cs="宋体"/>
          <w:bCs/>
          <w:kern w:val="2"/>
          <w:sz w:val="24"/>
          <w:szCs w:val="24"/>
        </w:rPr>
        <w:t>十</w:t>
      </w:r>
      <w:r>
        <w:rPr>
          <w:rFonts w:cs="宋体"/>
          <w:b/>
          <w:bCs/>
          <w:kern w:val="2"/>
          <w:sz w:val="24"/>
          <w:szCs w:val="24"/>
        </w:rPr>
        <w:t>三</w:t>
      </w:r>
      <w:r>
        <w:rPr>
          <w:rFonts w:cs="宋体"/>
          <w:bCs/>
          <w:kern w:val="2"/>
          <w:sz w:val="24"/>
          <w:szCs w:val="24"/>
        </w:rPr>
        <w:t>、合同的终止和续租</w:t>
      </w:r>
    </w:p>
    <w:p w14:paraId="2753A8C5">
      <w:pPr>
        <w:pStyle w:val="9"/>
        <w:widowControl/>
        <w:adjustRightInd w:val="0"/>
        <w:snapToGrid w:val="0"/>
        <w:spacing w:line="480" w:lineRule="exact"/>
        <w:ind w:firstLine="482" w:firstLineChars="200"/>
        <w:jc w:val="left"/>
        <w:rPr>
          <w:rFonts w:hint="default"/>
          <w:sz w:val="24"/>
          <w:szCs w:val="24"/>
        </w:rPr>
      </w:pPr>
      <w:r>
        <w:rPr>
          <w:rFonts w:hint="default" w:cs="宋体"/>
          <w:sz w:val="24"/>
          <w:szCs w:val="24"/>
        </w:rPr>
        <w:t>1</w:t>
      </w:r>
      <w:r>
        <w:rPr>
          <w:rFonts w:cs="宋体"/>
          <w:b w:val="0"/>
          <w:kern w:val="2"/>
          <w:sz w:val="24"/>
          <w:szCs w:val="24"/>
        </w:rPr>
        <w:t>3</w:t>
      </w:r>
      <w:r>
        <w:rPr>
          <w:rFonts w:hint="default" w:cs="宋体"/>
          <w:sz w:val="24"/>
          <w:szCs w:val="24"/>
        </w:rPr>
        <w:t>.</w:t>
      </w:r>
      <w:r>
        <w:rPr>
          <w:rFonts w:hint="default"/>
          <w:sz w:val="24"/>
          <w:szCs w:val="24"/>
        </w:rPr>
        <w:t>1</w:t>
      </w:r>
      <w:r>
        <w:rPr>
          <w:rFonts w:cs="宋体"/>
          <w:sz w:val="24"/>
          <w:szCs w:val="24"/>
        </w:rPr>
        <w:t>合同租期届满后，甲方将采用网上公开竞价方式确定承租方，如乙方有续租意向，请自行关注</w:t>
      </w:r>
      <w:r>
        <w:rPr>
          <w:rFonts w:hint="default" w:cs="宋体"/>
          <w:b w:val="0"/>
          <w:kern w:val="2"/>
          <w:sz w:val="24"/>
          <w:szCs w:val="24"/>
        </w:rPr>
        <w:t>www.xmsoft.com</w:t>
      </w:r>
      <w:r>
        <w:rPr>
          <w:rFonts w:cs="宋体"/>
          <w:sz w:val="24"/>
          <w:szCs w:val="24"/>
        </w:rPr>
        <w:t>网站上相关公告。若乙方参与竞标而未中标的，乙方同意按照本合同第八条约定归还租赁物。</w:t>
      </w:r>
    </w:p>
    <w:p w14:paraId="2F17A995">
      <w:pPr>
        <w:pStyle w:val="9"/>
        <w:widowControl/>
        <w:adjustRightInd w:val="0"/>
        <w:snapToGrid w:val="0"/>
        <w:spacing w:line="480" w:lineRule="exact"/>
        <w:ind w:firstLine="480" w:firstLineChars="200"/>
        <w:jc w:val="left"/>
        <w:rPr>
          <w:rFonts w:hint="default"/>
          <w:b w:val="0"/>
          <w:sz w:val="24"/>
          <w:szCs w:val="24"/>
        </w:rPr>
      </w:pPr>
      <w:r>
        <w:rPr>
          <w:rFonts w:cs="宋体"/>
          <w:b w:val="0"/>
          <w:sz w:val="24"/>
          <w:szCs w:val="24"/>
        </w:rPr>
        <w:t>十四、附则</w:t>
      </w:r>
    </w:p>
    <w:p w14:paraId="71D2E9B0">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w:t>
      </w:r>
      <w:r>
        <w:rPr>
          <w:rFonts w:hint="eastAsia" w:ascii="宋体" w:hAnsi="宋体" w:eastAsia="宋体" w:cs="宋体"/>
          <w:sz w:val="24"/>
        </w:rPr>
        <w:t>争端解决办法</w:t>
      </w:r>
    </w:p>
    <w:p w14:paraId="52FF5BE9">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w:t>
      </w:r>
      <w:r>
        <w:rPr>
          <w:rFonts w:hint="eastAsia" w:ascii="宋体" w:hAnsi="宋体" w:eastAsia="宋体" w:cs="宋体"/>
          <w:sz w:val="24"/>
        </w:rPr>
        <w:t>凡因本合同引起的或与本合同有关的任何争议，双方应通过友好协商的方式解决；协商不成，则任何一方应提交厦门仲裁委员会按照该会（</w:t>
      </w:r>
      <w:r>
        <w:rPr>
          <w:rFonts w:hint="eastAsia" w:ascii="宋体" w:hAnsi="宋体" w:eastAsia="宋体" w:cs="Times New Roman"/>
          <w:sz w:val="24"/>
        </w:rPr>
        <w:t>2007</w:t>
      </w:r>
      <w:r>
        <w:rPr>
          <w:rFonts w:hint="eastAsia" w:ascii="宋体" w:hAnsi="宋体" w:eastAsia="宋体" w:cs="宋体"/>
          <w:sz w:val="24"/>
        </w:rPr>
        <w:t>年版）仲裁规则（本合同另有约定的除外）进行仲裁。仲裁裁决是终局的，对双方当事人均有约束力。但双方一致同意，对该仲裁规则进行以下变更：</w:t>
      </w:r>
    </w:p>
    <w:p w14:paraId="50DA0C60">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14.1.1.1</w:t>
      </w:r>
      <w:r>
        <w:rPr>
          <w:rFonts w:hint="eastAsia" w:ascii="宋体" w:hAnsi="宋体" w:eastAsia="宋体" w:cs="宋体"/>
          <w:sz w:val="24"/>
        </w:rPr>
        <w:t>按该规则第七章简易程序进行仲裁，不受该规则第四十八条（一）款案件争议金额不超过</w:t>
      </w:r>
      <w:r>
        <w:rPr>
          <w:rFonts w:hint="eastAsia" w:ascii="宋体" w:hAnsi="宋体" w:eastAsia="宋体" w:cs="Times New Roman"/>
          <w:sz w:val="24"/>
        </w:rPr>
        <w:t>20</w:t>
      </w:r>
      <w:r>
        <w:rPr>
          <w:rFonts w:hint="eastAsia" w:ascii="宋体" w:hAnsi="宋体" w:eastAsia="宋体" w:cs="宋体"/>
          <w:sz w:val="24"/>
        </w:rPr>
        <w:t>万元（指人民币，下同）的限制，且放弃对此申请变更的权利。</w:t>
      </w:r>
    </w:p>
    <w:p w14:paraId="0AAEA4AF">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14.1.1.2</w:t>
      </w:r>
      <w:r>
        <w:rPr>
          <w:rFonts w:hint="eastAsia" w:ascii="宋体" w:hAnsi="宋体" w:eastAsia="宋体" w:cs="宋体"/>
          <w:sz w:val="24"/>
        </w:rPr>
        <w:t>双方同意由厦门仲裁委员会指定一名仲裁员为独任仲裁员，对因本合同引起的或与本合同有关的任何争议进行仲裁。</w:t>
      </w:r>
    </w:p>
    <w:p w14:paraId="46C80595">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14.1.1.3</w:t>
      </w:r>
      <w:r>
        <w:rPr>
          <w:rFonts w:hint="eastAsia" w:ascii="宋体" w:hAnsi="宋体" w:eastAsia="宋体" w:cs="宋体"/>
          <w:sz w:val="24"/>
        </w:rPr>
        <w:t>提交答辩书和身份证明文件、提出反请求（如有）的期限为3日；举证期限为5日。</w:t>
      </w:r>
    </w:p>
    <w:p w14:paraId="7F2A669A">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14.1.1.4</w:t>
      </w:r>
      <w:r>
        <w:rPr>
          <w:rFonts w:hint="eastAsia" w:ascii="宋体" w:hAnsi="宋体" w:eastAsia="宋体" w:cs="宋体"/>
          <w:sz w:val="24"/>
        </w:rPr>
        <w:t>双方均同意不开庭仲裁，可由仲裁庭根据双方当事人提交的仲裁申请书、答辩书以及其他材料进行书面审理并作出裁决。</w:t>
      </w:r>
    </w:p>
    <w:p w14:paraId="562E24DA">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14.1.1.5</w:t>
      </w:r>
      <w:r>
        <w:rPr>
          <w:rFonts w:hint="eastAsia" w:ascii="宋体" w:hAnsi="宋体" w:eastAsia="宋体" w:cs="宋体"/>
          <w:sz w:val="24"/>
        </w:rPr>
        <w:t>与仲裁有关的文书可以快递送达的方式送达。甲、乙双方确认的送达地址如下：</w:t>
      </w:r>
    </w:p>
    <w:p w14:paraId="7A66C5BE">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甲方接受送达的地址为：厦门市软件园三期B区01栋309室</w:t>
      </w:r>
    </w:p>
    <w:p w14:paraId="00052C1C">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乙方接受送达的地址为：</w:t>
      </w:r>
      <w:r>
        <w:rPr>
          <w:rFonts w:hint="eastAsia" w:ascii="宋体" w:hAnsi="宋体" w:eastAsia="宋体" w:cs="Times New Roman"/>
          <w:sz w:val="24"/>
          <w:u w:val="single"/>
        </w:rPr>
        <w:t xml:space="preserve">                           </w:t>
      </w:r>
    </w:p>
    <w:p w14:paraId="6692B465">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收件人：</w:t>
      </w:r>
      <w:r>
        <w:rPr>
          <w:rFonts w:hint="eastAsia" w:ascii="宋体" w:hAnsi="宋体" w:eastAsia="宋体" w:cs="Times New Roman"/>
          <w:sz w:val="24"/>
          <w:u w:val="single"/>
        </w:rPr>
        <w:t xml:space="preserve">             </w:t>
      </w:r>
    </w:p>
    <w:p w14:paraId="7C362714">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联系电话：</w:t>
      </w:r>
      <w:r>
        <w:rPr>
          <w:rFonts w:hint="eastAsia" w:ascii="宋体" w:hAnsi="宋体" w:eastAsia="宋体" w:cs="Times New Roman"/>
          <w:sz w:val="24"/>
          <w:u w:val="single"/>
        </w:rPr>
        <w:t xml:space="preserve">                     </w:t>
      </w:r>
    </w:p>
    <w:p w14:paraId="2B3CAE2C">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送达地址发生变更的，应书面通知对方，自对方收到变更通知之日起，变更后的地址即为有效送达地址。</w:t>
      </w:r>
    </w:p>
    <w:p w14:paraId="06BAD870">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快递送达，自付邮之日起的第二日视为送达；任何一方搬迁、拒收、无人签收均不影响送达效力。双方均不得以上述借口主张没有收到文书、通知、材料。</w:t>
      </w:r>
    </w:p>
    <w:p w14:paraId="799FCC22">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14.1.2</w:t>
      </w:r>
      <w:r>
        <w:rPr>
          <w:rFonts w:hint="eastAsia" w:ascii="宋体" w:hAnsi="宋体" w:eastAsia="宋体" w:cs="宋体"/>
          <w:sz w:val="24"/>
        </w:rPr>
        <w:t>当发生争议并且通过以上方式解决时，除争议的事项外，双方应继续履行其在本协议项下的其它义务。</w:t>
      </w:r>
    </w:p>
    <w:p w14:paraId="1C1DFB8D">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w:t>
      </w:r>
      <w:r>
        <w:rPr>
          <w:rFonts w:hint="eastAsia" w:ascii="宋体" w:hAnsi="宋体" w:eastAsia="宋体" w:cs="宋体"/>
          <w:sz w:val="24"/>
        </w:rPr>
        <w:t>2其他</w:t>
      </w:r>
    </w:p>
    <w:p w14:paraId="459EF71E">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14.</w:t>
      </w:r>
      <w:r>
        <w:rPr>
          <w:rFonts w:hint="eastAsia" w:ascii="宋体" w:hAnsi="宋体" w:eastAsia="宋体" w:cs="宋体"/>
          <w:sz w:val="24"/>
        </w:rPr>
        <w:t>2</w:t>
      </w:r>
      <w:r>
        <w:rPr>
          <w:rFonts w:hint="eastAsia" w:ascii="宋体" w:hAnsi="宋体" w:eastAsia="宋体" w:cs="Times New Roman"/>
          <w:sz w:val="24"/>
        </w:rPr>
        <w:t>.1</w:t>
      </w:r>
      <w:r>
        <w:rPr>
          <w:rFonts w:hint="eastAsia" w:ascii="宋体" w:hAnsi="宋体" w:eastAsia="宋体" w:cs="宋体"/>
          <w:sz w:val="24"/>
        </w:rPr>
        <w:t>甲方管理人员检查工作时，乙方应予配合。如遇紧急突发事件应及时通报甲方。</w:t>
      </w:r>
    </w:p>
    <w:p w14:paraId="1290C0EF">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14.2.2甲方系厦门信息集团建设开发有限公司的全资公司，根据甲方与建设开发公司签署的当年度《资产委托管理协议》，将建设开发公司位于软件园三期及马銮湾智慧科技产业园内其自持楼栋资产的租赁工作委托甲方代为运营管理，租赁期间，乙方同意并接受甲方对租赁事宜的管理，知悉该公司有权代为行使出租人的权利，并履行出租人的义务，且无异议。</w:t>
      </w:r>
    </w:p>
    <w:p w14:paraId="760AA488">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14.2.3本合同之附件均为本合同不可分割之一部分。</w:t>
      </w:r>
    </w:p>
    <w:p w14:paraId="5B22A663">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14.2.4本合同签订时乙方应向甲方送交营业执照有效复印件、法定代表人身份证复印件或承租人身份证复印件。</w:t>
      </w:r>
    </w:p>
    <w:p w14:paraId="22BB9EE8">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14.2.5本合同项下有关包括但不限于通知、催收、相关法律文件的送达可以按</w:t>
      </w:r>
      <w:r>
        <w:rPr>
          <w:rFonts w:hint="eastAsia" w:ascii="宋体" w:hAnsi="宋体" w:eastAsia="宋体" w:cs="Times New Roman"/>
          <w:sz w:val="24"/>
        </w:rPr>
        <w:t>14.1.1.5</w:t>
      </w:r>
      <w:r>
        <w:rPr>
          <w:rFonts w:hint="eastAsia" w:ascii="宋体" w:hAnsi="宋体" w:eastAsia="宋体" w:cs="宋体"/>
          <w:sz w:val="24"/>
        </w:rPr>
        <w:t>条约定方式送达。</w:t>
      </w:r>
    </w:p>
    <w:p w14:paraId="33B80A53">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14.2.6本合同正本一式贰份，甲乙双方各持壹份；本合同经双方签订后生效。</w:t>
      </w:r>
    </w:p>
    <w:p w14:paraId="79B1B0ED">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宋体"/>
          <w:sz w:val="24"/>
        </w:rPr>
        <w:t>14.2.7本合同未尽事宜，双方可另行签订补充协议。</w:t>
      </w:r>
    </w:p>
    <w:p w14:paraId="14B82866">
      <w:pPr>
        <w:adjustRightInd w:val="0"/>
        <w:snapToGrid w:val="0"/>
        <w:spacing w:line="480" w:lineRule="exact"/>
        <w:ind w:firstLine="480" w:firstLineChars="200"/>
        <w:jc w:val="center"/>
        <w:rPr>
          <w:rFonts w:ascii="宋体" w:hAnsi="宋体" w:eastAsia="宋体" w:cs="Times New Roman"/>
          <w:sz w:val="24"/>
        </w:rPr>
      </w:pPr>
      <w:r>
        <w:rPr>
          <w:rFonts w:hint="eastAsia" w:ascii="宋体" w:hAnsi="宋体" w:eastAsia="宋体" w:cs="宋体"/>
          <w:sz w:val="24"/>
        </w:rPr>
        <w:t>(以下无正文)</w:t>
      </w:r>
    </w:p>
    <w:p w14:paraId="7986679D">
      <w:pPr>
        <w:adjustRightInd w:val="0"/>
        <w:snapToGrid w:val="0"/>
        <w:spacing w:line="480" w:lineRule="exact"/>
        <w:ind w:firstLine="480" w:firstLineChars="200"/>
        <w:jc w:val="left"/>
        <w:rPr>
          <w:rFonts w:ascii="宋体" w:hAnsi="宋体" w:eastAsia="宋体" w:cs="Times New Roman"/>
          <w:sz w:val="24"/>
        </w:rPr>
      </w:pPr>
      <w:r>
        <w:rPr>
          <w:rFonts w:hint="eastAsia" w:ascii="宋体" w:hAnsi="宋体" w:eastAsia="宋体" w:cs="Times New Roman"/>
          <w:sz w:val="24"/>
        </w:rPr>
        <w:t xml:space="preserve"> </w:t>
      </w:r>
    </w:p>
    <w:tbl>
      <w:tblPr>
        <w:tblStyle w:val="5"/>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4"/>
        <w:gridCol w:w="3995"/>
      </w:tblGrid>
      <w:tr w14:paraId="501A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763" w:type="pct"/>
            <w:tcBorders>
              <w:top w:val="single" w:color="auto" w:sz="4" w:space="0"/>
              <w:left w:val="single" w:color="auto" w:sz="4" w:space="0"/>
              <w:bottom w:val="single" w:color="auto" w:sz="4" w:space="0"/>
              <w:right w:val="single" w:color="auto" w:sz="4" w:space="0"/>
            </w:tcBorders>
            <w:shd w:val="clear" w:color="auto" w:fill="auto"/>
            <w:vAlign w:val="center"/>
          </w:tcPr>
          <w:p w14:paraId="76212BC3">
            <w:pPr>
              <w:spacing w:line="360" w:lineRule="auto"/>
              <w:ind w:left="1084" w:hanging="1084"/>
              <w:rPr>
                <w:rFonts w:ascii="黑体" w:hAnsi="宋体" w:eastAsia="黑体" w:cs="Times New Roman"/>
                <w:b/>
                <w:sz w:val="24"/>
              </w:rPr>
            </w:pPr>
            <w:r>
              <w:rPr>
                <w:rFonts w:ascii="宋体" w:hAnsi="宋体" w:eastAsia="宋体" w:cs="宋体"/>
                <w:b/>
                <w:bCs/>
                <w:sz w:val="24"/>
              </w:rPr>
              <w:t>甲方：厦门信息集团新业园科技服务有限公司</w:t>
            </w:r>
          </w:p>
        </w:tc>
        <w:tc>
          <w:tcPr>
            <w:tcW w:w="2236" w:type="pct"/>
            <w:tcBorders>
              <w:top w:val="single" w:color="auto" w:sz="4" w:space="0"/>
              <w:left w:val="single" w:color="auto" w:sz="4" w:space="0"/>
              <w:bottom w:val="single" w:color="auto" w:sz="4" w:space="0"/>
              <w:right w:val="single" w:color="auto" w:sz="4" w:space="0"/>
            </w:tcBorders>
            <w:shd w:val="clear" w:color="auto" w:fill="auto"/>
            <w:vAlign w:val="center"/>
          </w:tcPr>
          <w:p w14:paraId="177DE809">
            <w:pPr>
              <w:spacing w:line="360" w:lineRule="auto"/>
              <w:ind w:left="1084" w:hanging="1084"/>
              <w:rPr>
                <w:rFonts w:ascii="黑体" w:hAnsi="宋体" w:eastAsia="黑体" w:cs="Times New Roman"/>
                <w:b/>
                <w:sz w:val="24"/>
              </w:rPr>
            </w:pPr>
            <w:r>
              <w:rPr>
                <w:rFonts w:ascii="宋体" w:hAnsi="宋体" w:eastAsia="宋体" w:cs="宋体"/>
                <w:b/>
                <w:bCs/>
                <w:sz w:val="24"/>
              </w:rPr>
              <w:t xml:space="preserve">乙方： </w:t>
            </w:r>
          </w:p>
        </w:tc>
      </w:tr>
      <w:tr w14:paraId="124F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763" w:type="pct"/>
            <w:tcBorders>
              <w:top w:val="single" w:color="auto" w:sz="4" w:space="0"/>
              <w:left w:val="single" w:color="auto" w:sz="4" w:space="0"/>
              <w:bottom w:val="single" w:color="auto" w:sz="4" w:space="0"/>
              <w:right w:val="single" w:color="auto" w:sz="4" w:space="0"/>
            </w:tcBorders>
            <w:shd w:val="clear" w:color="auto" w:fill="auto"/>
            <w:vAlign w:val="center"/>
          </w:tcPr>
          <w:p w14:paraId="096A5C2D">
            <w:pPr>
              <w:spacing w:line="360" w:lineRule="auto"/>
              <w:ind w:left="1084" w:hanging="1084"/>
              <w:rPr>
                <w:rFonts w:ascii="黑体" w:hAnsi="宋体" w:eastAsia="黑体" w:cs="黑体"/>
                <w:b/>
                <w:sz w:val="24"/>
              </w:rPr>
            </w:pPr>
          </w:p>
          <w:p w14:paraId="2B04FE81">
            <w:pPr>
              <w:spacing w:line="360" w:lineRule="auto"/>
              <w:ind w:left="1084" w:hanging="1084"/>
              <w:rPr>
                <w:rFonts w:ascii="宋体" w:hAnsi="宋体" w:eastAsia="宋体" w:cs="宋体"/>
                <w:b/>
                <w:bCs/>
                <w:sz w:val="24"/>
              </w:rPr>
            </w:pPr>
            <w:r>
              <w:rPr>
                <w:rFonts w:hint="eastAsia" w:ascii="宋体" w:hAnsi="宋体" w:eastAsia="宋体" w:cs="宋体"/>
                <w:b/>
                <w:bCs/>
                <w:sz w:val="24"/>
              </w:rPr>
              <w:t>授权代表（签字）：</w:t>
            </w:r>
            <w:r>
              <w:rPr>
                <w:rFonts w:ascii="宋体" w:hAnsi="宋体" w:eastAsia="宋体" w:cs="宋体"/>
                <w:b/>
                <w:bCs/>
                <w:sz w:val="24"/>
              </w:rPr>
              <w:t xml:space="preserve"> </w:t>
            </w:r>
          </w:p>
          <w:p w14:paraId="6963913D"/>
          <w:p w14:paraId="31D4630B">
            <w:pPr>
              <w:spacing w:line="360" w:lineRule="auto"/>
              <w:ind w:left="0" w:firstLine="0"/>
              <w:rPr>
                <w:rFonts w:ascii="黑体" w:hAnsi="宋体" w:eastAsia="黑体" w:cs="Times New Roman"/>
                <w:b/>
                <w:sz w:val="24"/>
              </w:rPr>
            </w:pPr>
          </w:p>
          <w:p w14:paraId="7CC2DF26">
            <w:r>
              <w:rPr>
                <w:rFonts w:ascii="宋体" w:hAnsi="宋体" w:eastAsia="宋体" w:cs="宋体"/>
                <w:b/>
                <w:bCs/>
                <w:sz w:val="24"/>
              </w:rPr>
              <w:t>地址：</w:t>
            </w:r>
          </w:p>
          <w:p w14:paraId="064538C7"/>
          <w:p w14:paraId="6BC5A243">
            <w:pPr>
              <w:spacing w:line="360" w:lineRule="auto"/>
              <w:ind w:left="1084" w:hanging="1084"/>
              <w:rPr>
                <w:rFonts w:ascii="黑体" w:hAnsi="宋体" w:eastAsia="黑体" w:cs="Times New Roman"/>
                <w:b/>
                <w:sz w:val="24"/>
              </w:rPr>
            </w:pPr>
          </w:p>
        </w:tc>
        <w:tc>
          <w:tcPr>
            <w:tcW w:w="2236" w:type="pct"/>
            <w:tcBorders>
              <w:top w:val="single" w:color="auto" w:sz="4" w:space="0"/>
              <w:left w:val="single" w:color="auto" w:sz="4" w:space="0"/>
              <w:bottom w:val="single" w:color="auto" w:sz="4" w:space="0"/>
              <w:right w:val="single" w:color="auto" w:sz="4" w:space="0"/>
            </w:tcBorders>
            <w:shd w:val="clear" w:color="auto" w:fill="auto"/>
            <w:vAlign w:val="center"/>
          </w:tcPr>
          <w:p w14:paraId="77F0C1D0">
            <w:pPr>
              <w:spacing w:line="360" w:lineRule="auto"/>
              <w:ind w:left="1084" w:hanging="1084"/>
              <w:rPr>
                <w:rFonts w:ascii="黑体" w:hAnsi="宋体" w:eastAsia="黑体" w:cs="黑体"/>
                <w:b/>
                <w:sz w:val="24"/>
              </w:rPr>
            </w:pPr>
          </w:p>
          <w:p w14:paraId="20883903">
            <w:pPr>
              <w:spacing w:line="360" w:lineRule="auto"/>
              <w:ind w:left="1084" w:hanging="1084"/>
              <w:rPr>
                <w:rFonts w:ascii="宋体" w:hAnsi="宋体" w:eastAsia="宋体" w:cs="宋体"/>
                <w:b/>
                <w:bCs/>
                <w:sz w:val="24"/>
              </w:rPr>
            </w:pPr>
            <w:r>
              <w:rPr>
                <w:rFonts w:hint="eastAsia" w:ascii="宋体" w:hAnsi="宋体" w:eastAsia="宋体" w:cs="宋体"/>
                <w:b/>
                <w:bCs/>
                <w:sz w:val="24"/>
              </w:rPr>
              <w:t>授权代表（签字）：</w:t>
            </w:r>
            <w:r>
              <w:rPr>
                <w:rFonts w:ascii="宋体" w:hAnsi="宋体" w:eastAsia="宋体" w:cs="宋体"/>
                <w:b/>
                <w:bCs/>
                <w:sz w:val="24"/>
              </w:rPr>
              <w:t xml:space="preserve"> </w:t>
            </w:r>
          </w:p>
          <w:p w14:paraId="35050D4A">
            <w:pPr>
              <w:spacing w:line="360" w:lineRule="auto"/>
              <w:ind w:left="1084" w:hanging="1084"/>
              <w:rPr>
                <w:rFonts w:ascii="黑体" w:hAnsi="宋体" w:eastAsia="黑体" w:cs="Times New Roman"/>
                <w:b/>
                <w:sz w:val="24"/>
              </w:rPr>
            </w:pPr>
          </w:p>
          <w:p w14:paraId="3B29ECD4">
            <w:r>
              <w:rPr>
                <w:rFonts w:ascii="宋体" w:hAnsi="宋体" w:eastAsia="宋体" w:cs="宋体"/>
                <w:b/>
                <w:bCs/>
                <w:sz w:val="24"/>
              </w:rPr>
              <w:t xml:space="preserve">地址： </w:t>
            </w:r>
          </w:p>
          <w:p w14:paraId="2A936080"/>
          <w:p w14:paraId="21327073">
            <w:pPr>
              <w:spacing w:line="360" w:lineRule="auto"/>
              <w:ind w:left="1084" w:hanging="1084"/>
              <w:rPr>
                <w:rFonts w:ascii="黑体" w:hAnsi="宋体" w:eastAsia="黑体" w:cs="Times New Roman"/>
                <w:b/>
                <w:sz w:val="24"/>
              </w:rPr>
            </w:pPr>
          </w:p>
        </w:tc>
      </w:tr>
      <w:tr w14:paraId="100E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763" w:type="pct"/>
            <w:tcBorders>
              <w:top w:val="single" w:color="auto" w:sz="4" w:space="0"/>
              <w:left w:val="single" w:color="auto" w:sz="4" w:space="0"/>
              <w:bottom w:val="single" w:color="auto" w:sz="4" w:space="0"/>
              <w:right w:val="single" w:color="auto" w:sz="4" w:space="0"/>
            </w:tcBorders>
            <w:shd w:val="clear" w:color="auto" w:fill="auto"/>
            <w:vAlign w:val="center"/>
          </w:tcPr>
          <w:p w14:paraId="3A25C5A1">
            <w:pPr>
              <w:spacing w:line="360" w:lineRule="auto"/>
              <w:ind w:firstLine="964" w:firstLineChars="400"/>
              <w:jc w:val="both"/>
              <w:rPr>
                <w:rFonts w:ascii="黑体" w:hAnsi="宋体" w:eastAsia="黑体" w:cs="Times New Roman"/>
                <w:b/>
                <w:sz w:val="24"/>
              </w:rPr>
            </w:pPr>
            <w:r>
              <w:rPr>
                <w:rFonts w:ascii="黑体" w:hAnsi="宋体" w:eastAsia="黑体" w:cs="黑体"/>
                <w:b/>
                <w:sz w:val="24"/>
              </w:rPr>
              <w:t>年</w:t>
            </w:r>
            <w:r>
              <w:rPr>
                <w:rFonts w:ascii="黑体" w:hAnsi="宋体" w:eastAsia="黑体" w:cs="Times New Roman"/>
                <w:b/>
                <w:sz w:val="24"/>
              </w:rPr>
              <w:t xml:space="preserve">    </w:t>
            </w:r>
            <w:r>
              <w:rPr>
                <w:rFonts w:ascii="黑体" w:hAnsi="宋体" w:eastAsia="黑体" w:cs="黑体"/>
                <w:b/>
                <w:sz w:val="24"/>
              </w:rPr>
              <w:t>月</w:t>
            </w:r>
            <w:r>
              <w:rPr>
                <w:rFonts w:ascii="黑体" w:hAnsi="宋体" w:eastAsia="黑体" w:cs="Times New Roman"/>
                <w:b/>
                <w:sz w:val="24"/>
              </w:rPr>
              <w:t xml:space="preserve">    </w:t>
            </w:r>
            <w:r>
              <w:rPr>
                <w:rFonts w:ascii="黑体" w:hAnsi="宋体" w:eastAsia="黑体" w:cs="黑体"/>
                <w:b/>
                <w:sz w:val="24"/>
              </w:rPr>
              <w:t>日</w:t>
            </w:r>
          </w:p>
        </w:tc>
        <w:tc>
          <w:tcPr>
            <w:tcW w:w="2236" w:type="pct"/>
            <w:tcBorders>
              <w:top w:val="single" w:color="auto" w:sz="4" w:space="0"/>
              <w:left w:val="single" w:color="auto" w:sz="4" w:space="0"/>
              <w:bottom w:val="single" w:color="auto" w:sz="4" w:space="0"/>
              <w:right w:val="single" w:color="auto" w:sz="4" w:space="0"/>
            </w:tcBorders>
            <w:shd w:val="clear" w:color="auto" w:fill="auto"/>
            <w:vAlign w:val="center"/>
          </w:tcPr>
          <w:p w14:paraId="432C5E21">
            <w:pPr>
              <w:spacing w:line="360" w:lineRule="auto"/>
              <w:ind w:firstLine="964" w:firstLineChars="400"/>
              <w:jc w:val="both"/>
              <w:rPr>
                <w:rFonts w:ascii="黑体" w:hAnsi="宋体" w:eastAsia="黑体" w:cs="Times New Roman"/>
                <w:b/>
                <w:sz w:val="24"/>
              </w:rPr>
            </w:pPr>
            <w:r>
              <w:rPr>
                <w:rFonts w:ascii="黑体" w:hAnsi="宋体" w:eastAsia="黑体" w:cs="黑体"/>
                <w:b/>
                <w:sz w:val="24"/>
              </w:rPr>
              <w:t>年</w:t>
            </w:r>
            <w:r>
              <w:rPr>
                <w:rFonts w:ascii="黑体" w:hAnsi="宋体" w:eastAsia="黑体" w:cs="Times New Roman"/>
                <w:b/>
                <w:sz w:val="24"/>
              </w:rPr>
              <w:t xml:space="preserve">    </w:t>
            </w:r>
            <w:r>
              <w:rPr>
                <w:rFonts w:ascii="黑体" w:hAnsi="宋体" w:eastAsia="黑体" w:cs="黑体"/>
                <w:b/>
                <w:sz w:val="24"/>
              </w:rPr>
              <w:t>月</w:t>
            </w:r>
            <w:r>
              <w:rPr>
                <w:rFonts w:ascii="黑体" w:hAnsi="宋体" w:eastAsia="黑体" w:cs="Times New Roman"/>
                <w:b/>
                <w:sz w:val="24"/>
              </w:rPr>
              <w:t xml:space="preserve">    </w:t>
            </w:r>
            <w:r>
              <w:rPr>
                <w:rFonts w:ascii="黑体" w:hAnsi="宋体" w:eastAsia="黑体" w:cs="黑体"/>
                <w:b/>
                <w:sz w:val="24"/>
              </w:rPr>
              <w:t>日</w:t>
            </w:r>
          </w:p>
        </w:tc>
      </w:tr>
      <w:tr w14:paraId="2EB6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14:paraId="31EEBE2F">
            <w:pPr>
              <w:spacing w:line="360" w:lineRule="auto"/>
              <w:ind w:left="1084" w:hanging="1084"/>
              <w:jc w:val="center"/>
              <w:rPr>
                <w:rFonts w:ascii="黑体" w:hAnsi="宋体" w:eastAsia="黑体" w:cs="Times New Roman"/>
                <w:b/>
                <w:sz w:val="24"/>
              </w:rPr>
            </w:pPr>
            <w:r>
              <w:rPr>
                <w:rFonts w:ascii="黑体" w:hAnsi="宋体" w:eastAsia="黑体" w:cs="黑体"/>
                <w:b/>
                <w:sz w:val="24"/>
              </w:rPr>
              <w:t>签约地点：厦门</w:t>
            </w:r>
          </w:p>
        </w:tc>
      </w:tr>
    </w:tbl>
    <w:p w14:paraId="5A8811EF">
      <w:pPr>
        <w:ind w:left="945" w:hanging="945"/>
        <w:rPr>
          <w:rFonts w:ascii="Times New Roman" w:hAnsi="Times New Roman" w:eastAsia="宋体" w:cs="Times New Roman"/>
          <w:szCs w:val="21"/>
        </w:rPr>
      </w:pPr>
      <w:r>
        <w:rPr>
          <w:rFonts w:ascii="Times New Roman" w:hAnsi="Times New Roman" w:eastAsia="宋体" w:cs="Times New Roman"/>
          <w:szCs w:val="21"/>
        </w:rPr>
        <w:t xml:space="preserve"> </w:t>
      </w:r>
    </w:p>
    <w:p w14:paraId="71BAA8C3">
      <w:pPr>
        <w:jc w:val="left"/>
        <w:rPr>
          <w:rFonts w:ascii="宋体" w:hAnsi="宋体" w:eastAsia="宋体" w:cs="宋体"/>
          <w:b/>
          <w:sz w:val="24"/>
        </w:rPr>
      </w:pPr>
    </w:p>
    <w:p w14:paraId="50F0817A">
      <w:pPr>
        <w:jc w:val="left"/>
        <w:rPr>
          <w:rFonts w:hint="eastAsia" w:ascii="宋体" w:hAnsi="宋体" w:eastAsia="宋体" w:cs="宋体"/>
          <w:b/>
          <w:sz w:val="24"/>
        </w:rPr>
      </w:pPr>
      <w:r>
        <w:rPr>
          <w:rFonts w:hint="eastAsia" w:ascii="宋体" w:hAnsi="宋体" w:eastAsia="宋体" w:cs="宋体"/>
          <w:b/>
          <w:sz w:val="24"/>
        </w:rPr>
        <w:br w:type="page"/>
      </w:r>
    </w:p>
    <w:p w14:paraId="1E877430">
      <w:pPr>
        <w:jc w:val="left"/>
        <w:rPr>
          <w:rFonts w:ascii="宋体" w:hAnsi="宋体" w:eastAsia="宋体" w:cs="宋体"/>
          <w:b/>
          <w:sz w:val="28"/>
          <w:szCs w:val="28"/>
        </w:rPr>
      </w:pPr>
      <w:r>
        <w:rPr>
          <w:rFonts w:hint="eastAsia" w:ascii="宋体" w:hAnsi="宋体" w:eastAsia="宋体" w:cs="宋体"/>
          <w:b/>
          <w:sz w:val="24"/>
        </w:rPr>
        <w:t>附件1:</w:t>
      </w:r>
    </w:p>
    <w:p w14:paraId="4A37958D">
      <w:pPr>
        <w:jc w:val="center"/>
        <w:rPr>
          <w:rFonts w:ascii="Times New Roman" w:hAnsi="Times New Roman" w:eastAsia="宋体" w:cs="Times New Roman"/>
          <w:sz w:val="22"/>
          <w:szCs w:val="22"/>
        </w:rPr>
      </w:pPr>
      <w:r>
        <w:rPr>
          <w:rFonts w:hint="eastAsia" w:ascii="宋体" w:hAnsi="宋体" w:eastAsia="宋体" w:cs="宋体"/>
          <w:b/>
          <w:sz w:val="28"/>
          <w:szCs w:val="28"/>
        </w:rPr>
        <w:t>场地效果图</w:t>
      </w:r>
      <w:r>
        <w:rPr>
          <w:rFonts w:ascii="宋体" w:hAnsi="宋体" w:eastAsia="宋体" w:cs="宋体"/>
          <w:b/>
          <w:sz w:val="28"/>
          <w:szCs w:val="28"/>
        </w:rPr>
        <w:t xml:space="preserve"> </w:t>
      </w:r>
    </w:p>
    <w:p w14:paraId="0B532DD2">
      <w:pPr>
        <w:rPr>
          <w:rFonts w:ascii="Times New Roman" w:hAnsi="Times New Roman" w:eastAsia="宋体" w:cs="Times New Roman"/>
          <w:szCs w:val="21"/>
        </w:rPr>
      </w:pPr>
    </w:p>
    <w:p w14:paraId="6B61847B"/>
    <w:p w14:paraId="2945B111"/>
    <w:p w14:paraId="4CFA53B4"/>
    <w:p w14:paraId="5E40A056">
      <w:pPr>
        <w:spacing w:afterLines="-2147483648"/>
        <w:jc w:val="left"/>
        <w:rPr>
          <w:rFonts w:hint="eastAsia" w:ascii="宋体" w:hAnsi="宋体" w:eastAsia="宋体" w:cs="宋体"/>
          <w:b/>
          <w:sz w:val="24"/>
          <w:szCs w:val="24"/>
        </w:rPr>
      </w:pPr>
      <w:r>
        <w:rPr>
          <w:rFonts w:hint="eastAsia" w:ascii="宋体" w:hAnsi="宋体" w:eastAsia="宋体" w:cs="宋体"/>
          <w:b/>
          <w:sz w:val="24"/>
          <w:szCs w:val="24"/>
        </w:rPr>
        <w:br w:type="page"/>
      </w:r>
    </w:p>
    <w:p w14:paraId="5B036F2B">
      <w:pPr>
        <w:spacing w:afterLines="100"/>
        <w:jc w:val="both"/>
        <w:rPr>
          <w:rFonts w:ascii="仿宋" w:hAnsi="仿宋" w:eastAsia="仿宋" w:cs="仿宋"/>
          <w:b/>
          <w:sz w:val="36"/>
          <w:szCs w:val="36"/>
        </w:rPr>
      </w:pPr>
      <w:r>
        <w:rPr>
          <w:rFonts w:hint="eastAsia" w:ascii="宋体" w:hAnsi="宋体" w:eastAsia="宋体" w:cs="宋体"/>
          <w:b/>
          <w:sz w:val="24"/>
          <w:szCs w:val="24"/>
        </w:rPr>
        <w:t>附件</w:t>
      </w:r>
      <w:r>
        <w:rPr>
          <w:rFonts w:ascii="宋体" w:hAnsi="宋体" w:eastAsia="宋体" w:cs="宋体"/>
          <w:b/>
          <w:sz w:val="24"/>
          <w:szCs w:val="24"/>
        </w:rPr>
        <w:t>2</w:t>
      </w:r>
      <w:r>
        <w:rPr>
          <w:rFonts w:hint="eastAsia" w:ascii="宋体" w:hAnsi="宋体" w:eastAsia="宋体" w:cs="宋体"/>
          <w:b/>
          <w:sz w:val="24"/>
        </w:rPr>
        <w:t>:</w:t>
      </w:r>
    </w:p>
    <w:p w14:paraId="74A55C91">
      <w:pPr>
        <w:spacing w:afterLines="100"/>
        <w:jc w:val="center"/>
        <w:rPr>
          <w:rFonts w:ascii="宋体" w:hAnsi="宋体" w:eastAsia="宋体" w:cs="宋体"/>
          <w:b/>
          <w:bCs/>
          <w:sz w:val="28"/>
          <w:szCs w:val="28"/>
        </w:rPr>
      </w:pPr>
      <w:r>
        <w:rPr>
          <w:rFonts w:hint="eastAsia" w:ascii="宋体" w:hAnsi="宋体" w:eastAsia="宋体" w:cs="宋体"/>
          <w:b/>
          <w:bCs/>
          <w:sz w:val="28"/>
          <w:szCs w:val="28"/>
        </w:rPr>
        <w:t>房屋租赁安全生产管理协议</w:t>
      </w:r>
    </w:p>
    <w:p w14:paraId="0AC3BFBD">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甲方（房屋管理方）:厦门信息集团新业园科技服务有限公司</w:t>
      </w:r>
    </w:p>
    <w:p w14:paraId="46237323">
      <w:pPr>
        <w:adjustRightInd w:val="0"/>
        <w:snapToGrid w:val="0"/>
        <w:spacing w:afterLines="-2147483648" w:line="480" w:lineRule="exact"/>
        <w:ind w:firstLine="480" w:firstLineChars="200"/>
        <w:jc w:val="left"/>
        <w:rPr>
          <w:rFonts w:hint="eastAsia" w:ascii="宋体" w:hAnsi="宋体" w:eastAsia="宋体" w:cs="宋体"/>
          <w:sz w:val="24"/>
          <w:szCs w:val="24"/>
        </w:rPr>
      </w:pPr>
      <w:r>
        <w:rPr>
          <w:rFonts w:hint="eastAsia" w:ascii="宋体" w:hAnsi="宋体" w:eastAsia="宋体" w:cs="宋体"/>
          <w:b w:val="0"/>
          <w:sz w:val="24"/>
          <w:szCs w:val="24"/>
        </w:rPr>
        <w:t>乙方（承租方）：</w:t>
      </w:r>
    </w:p>
    <w:p w14:paraId="32889656">
      <w:pPr>
        <w:adjustRightInd w:val="0"/>
        <w:snapToGrid w:val="0"/>
        <w:spacing w:line="480" w:lineRule="exact"/>
        <w:ind w:firstLine="480" w:firstLineChars="200"/>
        <w:jc w:val="left"/>
        <w:rPr>
          <w:rFonts w:ascii="宋体" w:hAnsi="宋体" w:eastAsia="宋体" w:cs="宋体"/>
          <w:sz w:val="24"/>
          <w:szCs w:val="24"/>
        </w:rPr>
      </w:pPr>
      <w:r>
        <w:rPr>
          <w:rFonts w:ascii="宋体" w:hAnsi="宋体" w:eastAsia="宋体" w:cs="宋体"/>
          <w:sz w:val="24"/>
          <w:szCs w:val="24"/>
        </w:rPr>
        <w:t xml:space="preserve">为贯彻落实《中华人民共和国安全生产法》和《中华人民共和国消防法》等安全生产法律法规规定，在保障房屋租赁期间人身和财产安全及甲乙双方的合法权益前提下，明确双方各自的安全生产管理职责，经甲乙双方共同协商达成一致，签订如下协议，并共同遵守执行。 </w:t>
      </w:r>
    </w:p>
    <w:p w14:paraId="552B92D2">
      <w:pPr>
        <w:adjustRightInd w:val="0"/>
        <w:snapToGrid w:val="0"/>
        <w:spacing w:line="480" w:lineRule="exact"/>
        <w:ind w:firstLine="482" w:firstLineChars="200"/>
        <w:jc w:val="left"/>
        <w:rPr>
          <w:rFonts w:ascii="宋体" w:hAnsi="宋体" w:eastAsia="宋体" w:cs="宋体"/>
          <w:b/>
          <w:bCs/>
          <w:sz w:val="24"/>
          <w:szCs w:val="24"/>
        </w:rPr>
      </w:pPr>
      <w:r>
        <w:rPr>
          <w:rFonts w:hint="eastAsia" w:ascii="宋体" w:hAnsi="宋体" w:eastAsia="宋体" w:cs="宋体"/>
          <w:b/>
          <w:bCs/>
          <w:sz w:val="24"/>
        </w:rPr>
        <w:t xml:space="preserve">一、租房用途 </w:t>
      </w:r>
    </w:p>
    <w:p w14:paraId="74CF8C41">
      <w:pPr>
        <w:adjustRightInd w:val="0"/>
        <w:snapToGrid w:val="0"/>
        <w:spacing w:line="480" w:lineRule="exact"/>
        <w:ind w:firstLine="480" w:firstLineChars="200"/>
        <w:jc w:val="left"/>
        <w:rPr>
          <w:rFonts w:ascii="宋体" w:hAnsi="宋体" w:eastAsia="宋体" w:cs="宋体"/>
          <w:sz w:val="24"/>
        </w:rPr>
      </w:pPr>
      <w:r>
        <w:rPr>
          <w:rFonts w:ascii="宋体" w:hAnsi="宋体" w:eastAsia="宋体" w:cs="宋体"/>
          <w:sz w:val="24"/>
          <w:szCs w:val="24"/>
        </w:rPr>
        <w:t xml:space="preserve">甲方提供 ___________________ 场地（以下简称租赁物）供乙方从事生产经营活动，乙方在与租赁物有关的装修施工、生产经营和日常管理等过程中不得改变租赁物使用用途，或者利用租赁物非法违规从事生产、加工、储存、经营爆炸性、毒害性、放射性、腐蚀性物质或者传染病病原体等危险物质和其他违法活动，不得损害公共利益或者妨碍他人正常生产经营工作、生活。 </w:t>
      </w:r>
    </w:p>
    <w:p w14:paraId="7928B2FE">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二、双方安全生产管理职责</w:t>
      </w:r>
    </w:p>
    <w:p w14:paraId="3AD24A2E">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 xml:space="preserve">(一) 甲方 </w:t>
      </w:r>
    </w:p>
    <w:p w14:paraId="00C58C48">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1、甲方对所提供的租赁物，负有下列安全生产管理责任： </w:t>
      </w:r>
    </w:p>
    <w:p w14:paraId="1847E53A">
      <w:pPr>
        <w:adjustRightInd w:val="0"/>
        <w:snapToGrid w:val="0"/>
        <w:spacing w:line="480" w:lineRule="exact"/>
        <w:ind w:firstLine="480" w:firstLineChars="200"/>
        <w:jc w:val="left"/>
        <w:rPr>
          <w:rFonts w:ascii="宋体" w:hAnsi="宋体" w:eastAsia="宋体" w:cs="宋体"/>
          <w:bCs w:val="0"/>
          <w:sz w:val="24"/>
          <w:szCs w:val="24"/>
        </w:rPr>
      </w:pPr>
      <w:r>
        <w:rPr>
          <w:rFonts w:hint="eastAsia" w:ascii="宋体" w:hAnsi="宋体" w:eastAsia="宋体" w:cs="宋体"/>
          <w:sz w:val="24"/>
        </w:rPr>
        <w:t xml:space="preserve">(1)确保不出租违反以下规定的房屋： </w:t>
      </w:r>
    </w:p>
    <w:p w14:paraId="4A34E9C3">
      <w:pPr>
        <w:adjustRightInd w:val="0"/>
        <w:snapToGrid w:val="0"/>
        <w:spacing w:line="480" w:lineRule="exact"/>
        <w:ind w:firstLine="480" w:firstLineChars="200"/>
        <w:jc w:val="left"/>
        <w:rPr>
          <w:rFonts w:hint="eastAsia" w:ascii="宋体" w:hAnsi="宋体" w:eastAsia="宋体" w:cs="宋体"/>
          <w:bCs w:val="0"/>
          <w:sz w:val="24"/>
          <w:szCs w:val="24"/>
        </w:rPr>
      </w:pPr>
      <w:r>
        <w:rPr>
          <w:rFonts w:hint="eastAsia" w:ascii="宋体" w:hAnsi="宋体" w:eastAsia="宋体" w:cs="宋体"/>
          <w:bCs w:val="0"/>
          <w:sz w:val="24"/>
          <w:szCs w:val="24"/>
        </w:rPr>
        <w:t xml:space="preserve">① 被有关部门确定为不能使用的; </w:t>
      </w:r>
    </w:p>
    <w:p w14:paraId="5F2A80AD">
      <w:pPr>
        <w:adjustRightInd w:val="0"/>
        <w:snapToGrid w:val="0"/>
        <w:spacing w:line="480" w:lineRule="exact"/>
        <w:ind w:firstLine="480" w:firstLineChars="200"/>
        <w:jc w:val="left"/>
        <w:rPr>
          <w:rFonts w:hint="eastAsia" w:ascii="宋体" w:hAnsi="宋体" w:eastAsia="宋体" w:cs="宋体"/>
          <w:bCs w:val="0"/>
          <w:sz w:val="24"/>
          <w:szCs w:val="24"/>
        </w:rPr>
      </w:pPr>
      <w:r>
        <w:rPr>
          <w:rFonts w:hint="eastAsia" w:ascii="宋体" w:hAnsi="宋体" w:eastAsia="宋体" w:cs="宋体"/>
          <w:bCs w:val="0"/>
          <w:sz w:val="24"/>
          <w:szCs w:val="24"/>
        </w:rPr>
        <w:t xml:space="preserve">② 已发布拆迁公告的; </w:t>
      </w:r>
    </w:p>
    <w:p w14:paraId="475C64C0">
      <w:pPr>
        <w:adjustRightInd w:val="0"/>
        <w:snapToGrid w:val="0"/>
        <w:spacing w:line="480" w:lineRule="exact"/>
        <w:ind w:firstLine="480" w:firstLineChars="200"/>
        <w:jc w:val="left"/>
        <w:rPr>
          <w:rFonts w:hint="eastAsia" w:ascii="宋体" w:hAnsi="宋体" w:eastAsia="宋体" w:cs="宋体"/>
          <w:bCs w:val="0"/>
          <w:sz w:val="24"/>
          <w:szCs w:val="24"/>
        </w:rPr>
      </w:pPr>
      <w:r>
        <w:rPr>
          <w:rFonts w:hint="eastAsia" w:ascii="宋体" w:hAnsi="宋体" w:eastAsia="宋体" w:cs="宋体"/>
          <w:bCs w:val="0"/>
          <w:sz w:val="24"/>
          <w:szCs w:val="24"/>
        </w:rPr>
        <w:t>③ 被有关部门确认为存在重大消防、安全隐患的房屋。</w:t>
      </w:r>
    </w:p>
    <w:p w14:paraId="3B1B22B1">
      <w:pPr>
        <w:adjustRightInd w:val="0"/>
        <w:snapToGrid w:val="0"/>
        <w:spacing w:line="480" w:lineRule="exact"/>
        <w:ind w:firstLine="480" w:firstLineChars="200"/>
        <w:jc w:val="left"/>
        <w:rPr>
          <w:rFonts w:hint="eastAsia" w:ascii="宋体" w:hAnsi="宋体" w:eastAsia="宋体" w:cs="宋体"/>
          <w:bCs w:val="0"/>
          <w:sz w:val="24"/>
          <w:szCs w:val="24"/>
        </w:rPr>
      </w:pPr>
      <w:r>
        <w:rPr>
          <w:rFonts w:hint="eastAsia" w:ascii="宋体" w:hAnsi="宋体" w:eastAsia="宋体" w:cs="宋体"/>
          <w:bCs w:val="0"/>
          <w:sz w:val="24"/>
          <w:szCs w:val="24"/>
        </w:rPr>
        <w:t xml:space="preserve"> 2、甲方享有下列安全生产管理权利： </w:t>
      </w:r>
    </w:p>
    <w:p w14:paraId="1C2A60D0">
      <w:pPr>
        <w:adjustRightInd w:val="0"/>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val="0"/>
          <w:sz w:val="24"/>
          <w:szCs w:val="24"/>
        </w:rPr>
        <w:t xml:space="preserve">(1)甲方(在乙方的陪同下)有权进入租赁物范围进行安全检查，发现的安全问题应督促乙方及时完成整改，并将整改的结果按要求反馈甲方知悉。乙方未按要求整改的，甲方有权报告安全生产监管部门，并依据租赁合同和此协议对乙方采取相应措施或解除合同。 </w:t>
      </w:r>
    </w:p>
    <w:p w14:paraId="4CFD28B6">
      <w:pPr>
        <w:adjustRightInd w:val="0"/>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(2)乙方对租赁物进行装修的总体方案及相应的消防安全方案应按相关管理制度和流程及时主动向甲方报备，总体方案及消防安全方案应满足GB50222《建筑内部装修设计防火规范》的要求。 </w:t>
      </w:r>
    </w:p>
    <w:p w14:paraId="3EAF3838">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(3)租赁物仅供合法商业用途，甲方如发现乙方有非法违规从事生产经营活动时，有权向政府相关部门检举，且有权无条件提前终止租赁合同。如：非法违规生产、储存、经营易燃、易爆、有毒等危险物品的；制造毒品、违禁品，容留卖淫嫖娼、吸毒人员，开设赌场等。</w:t>
      </w:r>
    </w:p>
    <w:p w14:paraId="3449333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3、乙方对自身员工应进行安全知识教育培训，掌握必要的岗位安全知识和安全操作技能；乙方有义务全力配合并参加甲方组织开展的安全宣教活动。</w:t>
      </w:r>
    </w:p>
    <w:p w14:paraId="51D438A8">
      <w:pPr>
        <w:adjustRightInd w:val="0"/>
        <w:snapToGrid w:val="0"/>
        <w:spacing w:line="480" w:lineRule="exact"/>
        <w:ind w:firstLine="482" w:firstLineChars="200"/>
        <w:jc w:val="left"/>
        <w:rPr>
          <w:rFonts w:ascii="宋体" w:hAnsi="宋体" w:eastAsia="宋体" w:cs="宋体"/>
          <w:sz w:val="24"/>
        </w:rPr>
      </w:pPr>
      <w:r>
        <w:rPr>
          <w:rFonts w:hint="eastAsia" w:ascii="宋体" w:hAnsi="宋体" w:eastAsia="宋体" w:cs="宋体"/>
          <w:b/>
          <w:bCs/>
          <w:sz w:val="24"/>
        </w:rPr>
        <w:t>(二) 乙方</w:t>
      </w:r>
      <w:r>
        <w:rPr>
          <w:rFonts w:hint="eastAsia" w:ascii="宋体" w:hAnsi="宋体" w:eastAsia="宋体" w:cs="宋体"/>
          <w:sz w:val="24"/>
        </w:rPr>
        <w:t xml:space="preserve"> </w:t>
      </w:r>
    </w:p>
    <w:p w14:paraId="138A0738">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1、乙方在租赁物内进行生产经营活动，是租赁物现场安全生产的责任主体，在安全管理、消防安全、房屋安全</w:t>
      </w:r>
      <w:r>
        <w:rPr>
          <w:rFonts w:hint="eastAsia" w:ascii="宋体" w:hAnsi="宋体" w:eastAsia="宋体" w:cs="宋体"/>
          <w:sz w:val="24"/>
          <w:lang w:eastAsia="zh-CN"/>
        </w:rPr>
        <w:t>、</w:t>
      </w:r>
      <w:r>
        <w:rPr>
          <w:rFonts w:hint="eastAsia" w:ascii="宋体" w:hAnsi="宋体" w:eastAsia="宋体" w:cs="宋体"/>
          <w:sz w:val="24"/>
        </w:rPr>
        <w:t>用电安全</w:t>
      </w:r>
      <w:r>
        <w:rPr>
          <w:rFonts w:hint="eastAsia" w:ascii="宋体" w:hAnsi="宋体" w:eastAsia="宋体" w:cs="宋体"/>
          <w:sz w:val="24"/>
          <w:lang w:eastAsia="zh-CN"/>
        </w:rPr>
        <w:t>、食品卫生安全、突发公共卫生事件和应急救援及事故处理</w:t>
      </w:r>
      <w:r>
        <w:rPr>
          <w:rFonts w:hint="eastAsia" w:ascii="宋体" w:hAnsi="宋体" w:eastAsia="宋体" w:cs="宋体"/>
          <w:sz w:val="24"/>
        </w:rPr>
        <w:t>等方面，应负有下列安全生产管理责任：</w:t>
      </w:r>
    </w:p>
    <w:p w14:paraId="4BF0C99A">
      <w:pPr>
        <w:adjustRightInd w:val="0"/>
        <w:snapToGrid w:val="0"/>
        <w:spacing w:line="480" w:lineRule="exact"/>
        <w:ind w:firstLine="482" w:firstLineChars="200"/>
        <w:jc w:val="left"/>
        <w:rPr>
          <w:rFonts w:hint="eastAsia" w:ascii="宋体" w:hAnsi="宋体" w:eastAsia="宋体" w:cs="宋体"/>
          <w:b/>
          <w:bCs/>
          <w:sz w:val="24"/>
          <w:lang w:eastAsia="zh-CN"/>
        </w:rPr>
      </w:pPr>
      <w:r>
        <w:rPr>
          <w:rFonts w:hint="eastAsia" w:ascii="宋体" w:hAnsi="宋体" w:eastAsia="宋体" w:cs="宋体"/>
          <w:b/>
          <w:bCs/>
          <w:sz w:val="24"/>
        </w:rPr>
        <w:t>(1)安全管理</w:t>
      </w:r>
    </w:p>
    <w:p w14:paraId="48116F48">
      <w:pPr>
        <w:adjustRightInd w:val="0"/>
        <w:snapToGrid w:val="0"/>
        <w:spacing w:line="48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①</w:t>
      </w:r>
      <w:r>
        <w:rPr>
          <w:rFonts w:hint="eastAsia" w:ascii="宋体" w:hAnsi="宋体" w:eastAsia="宋体" w:cs="宋体"/>
          <w:color w:val="auto"/>
          <w:sz w:val="24"/>
          <w:lang w:val="en-US" w:eastAsia="zh-CN"/>
        </w:rPr>
        <w:t>乙方应严格遵守《中华人民共和国安全生产法》等国家有关安全生产的法律、法规、标准及规范，建立健全并落实全员安全生产责任制、安全管理制度和操作要求，对租赁物内的安全生产工作全面负责。</w:t>
      </w:r>
    </w:p>
    <w:p w14:paraId="67D1B1E2">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lang w:val="en-US" w:eastAsia="zh-CN"/>
        </w:rPr>
        <w:t>②</w:t>
      </w:r>
      <w:r>
        <w:rPr>
          <w:rFonts w:hint="eastAsia" w:ascii="宋体" w:hAnsi="宋体" w:eastAsia="宋体" w:cs="宋体"/>
          <w:sz w:val="24"/>
        </w:rPr>
        <w:t>乙方应对租赁物进行安全检查和事故隐患治理，并保留有效检查佐证材料。如：电线是否裸露、设备设施是否完好、消防器材是否有效、消防通道和安全出口是否畅通等。</w:t>
      </w:r>
    </w:p>
    <w:p w14:paraId="12148C37">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(2)房屋安全</w:t>
      </w:r>
    </w:p>
    <w:p w14:paraId="26F43068">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①合同期内，乙方负有保证租赁房屋的整体结构及原貌完好无损的责任。不得私自、违法违规拆除和改扩建房屋，不得在租赁物内外违法违规搭建建筑物、夹层、阁楼、隔墙等。</w:t>
      </w:r>
    </w:p>
    <w:p w14:paraId="201CA585">
      <w:pPr>
        <w:adjustRightInd w:val="0"/>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②乙方在任何条件下均不应有堆放超过楼面荷载的重物、损坏附属设施、影响房屋消防及防火安全、破坏房屋建筑结构等影响房屋使用安全的行为。</w:t>
      </w:r>
    </w:p>
    <w:p w14:paraId="267FB3A8">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③因乙方使用不当等原因造成甲方房屋和设施损坏的，乙方应当负责修复并承担相应的赔偿责任。</w:t>
      </w:r>
    </w:p>
    <w:p w14:paraId="0C84FD71">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(3)消防安全</w:t>
      </w:r>
    </w:p>
    <w:p w14:paraId="2BEB5932">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①乙方从事的生产经营活动，应确保符合安全生产相关法律法规的要求。乙方应根据《中华人民共和国共和国消防法》、《建筑工程施工许可管理办法》进行消防备案后，方可从事生产经营活动。 </w:t>
      </w:r>
    </w:p>
    <w:p w14:paraId="1112332B">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②严禁设置“三合一”、“多合一”场所。(指住宿与生产、仓储、经营场所设置在同一建筑内，或改变原建筑使用功能，通过增设夹层、隔间等方式，使同一场所违章具备一种以上使用功能。)</w:t>
      </w:r>
    </w:p>
    <w:p w14:paraId="31F2A43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乙方应依据《中华人民共和国共和国消防法》等消防安全法规和消防设施配置规范，确保设置足够的室内消防设备设施（如：灭火器、防火毯、应急照明灯、消防指示标识等），并做好检查维护，保证消防设备设施完好有效、消防疏散通道畅通、消防指示标识正常。</w:t>
      </w:r>
    </w:p>
    <w:p w14:paraId="3A8935E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④禁止利用租赁物违法违规存放危险物品，确保不存放易燃易爆危险化学品。 </w:t>
      </w:r>
    </w:p>
    <w:p w14:paraId="23E392A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⑤乙方不得使用任何燃气设施。</w:t>
      </w:r>
    </w:p>
    <w:p w14:paraId="4520D39F">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(4)用电安全</w:t>
      </w:r>
    </w:p>
    <w:p w14:paraId="336DEC3C">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①乙方应根据GBT13869《用电安全导则》，不得违章用电，使用用电设备时应考虑对供电设施的影响,不得超负荷使用。</w:t>
      </w:r>
    </w:p>
    <w:p w14:paraId="5585F913">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②严禁私拉乱接、乱装电源线或电源插座，不得使用不满足安全规范的用电设备、电线线路和电气设备，不得随意更换电源，不准用铜丝或不合规格的保险丝替换开关保险丝。</w:t>
      </w:r>
    </w:p>
    <w:p w14:paraId="3A2ACEF3">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③电器设施、电源附近安全范围内不得放置易燃易爆物品。</w:t>
      </w:r>
    </w:p>
    <w:p w14:paraId="79C0451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④严禁电动自行车入梯入户和堵塞、占用消防疏散通道、安全出口，电动自行车应停放在指定区域，乙方不得在室内停放电动自行车或在室内为电动自行车充电、飞线充电等。</w:t>
      </w:r>
    </w:p>
    <w:p w14:paraId="00E2887D">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w:t>
      </w:r>
      <w:r>
        <w:rPr>
          <w:rFonts w:ascii="宋体" w:hAnsi="宋体" w:eastAsia="宋体" w:cs="宋体"/>
          <w:b/>
          <w:bCs/>
          <w:sz w:val="24"/>
        </w:rPr>
        <w:t>5</w:t>
      </w:r>
      <w:r>
        <w:rPr>
          <w:rFonts w:hint="eastAsia" w:ascii="宋体" w:hAnsi="宋体" w:eastAsia="宋体" w:cs="宋体"/>
          <w:b/>
          <w:bCs/>
          <w:sz w:val="24"/>
        </w:rPr>
        <w:t>)食品卫生安全</w:t>
      </w:r>
    </w:p>
    <w:p w14:paraId="5688CDCD">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①乙方应按照相关法规要求，取得经营许可证或资质，食品从业人员持有效健康证上岗。</w:t>
      </w:r>
    </w:p>
    <w:p w14:paraId="3482D43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②乙方应定期进行安全检查和卫生检测，发现问题及时采取措施，确保餐饮设施和设备正常使用，确保食品卫生安全。</w:t>
      </w:r>
    </w:p>
    <w:p w14:paraId="7754F18D">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③乙方应采购正规渠道的食品，确保供应的食品品质安全。食品应该存储在洁净卫生的环境中，避免出现污染问题。同时，应按照法律法规进行制作和留样管理，确保食品卫生健康。</w:t>
      </w:r>
    </w:p>
    <w:p w14:paraId="7F12D305">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④乙方应定期组织食品卫生安全培训，增强员工的食品安全意识，降低食品安全事件的发生概率。</w:t>
      </w:r>
    </w:p>
    <w:p w14:paraId="44ABE8D5">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(6)突发公共卫生事件</w:t>
      </w:r>
    </w:p>
    <w:p w14:paraId="69F0E01C">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①乙方应定期组织应急演练，以保证员工掌握应对突发公共卫生事件的能力。</w:t>
      </w:r>
    </w:p>
    <w:p w14:paraId="732DC609">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②乙方应及时了解和关注公共卫生事件的最新信息和趋势，以针对性的制定预防措施。</w:t>
      </w:r>
    </w:p>
    <w:p w14:paraId="7509C580">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③乙方应组织必要的培训和宣传教育，让员工了解有关突发公共卫生事件的风险和防控措施。</w:t>
      </w:r>
    </w:p>
    <w:p w14:paraId="548AA73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④如遇突发公共卫生事件，乙方应无条件配合甲方的相关要求，落实公共卫生安全相关政策。</w:t>
      </w:r>
    </w:p>
    <w:p w14:paraId="3915DE05">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sz w:val="24"/>
        </w:rPr>
        <w:t>7</w:t>
      </w:r>
      <w:r>
        <w:rPr>
          <w:rFonts w:hint="eastAsia" w:ascii="宋体" w:hAnsi="宋体" w:eastAsia="宋体" w:cs="宋体"/>
          <w:b/>
          <w:bCs/>
          <w:sz w:val="24"/>
        </w:rPr>
        <w:t>)应急救援及事故处理</w:t>
      </w:r>
    </w:p>
    <w:p w14:paraId="5851C047">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①乙方应建立事故报告和现场应急处置流程，并组织从业人员教育培训。</w:t>
      </w:r>
    </w:p>
    <w:p w14:paraId="212DB5A0">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②事故发生后，乙方应在获悉后15分钟内报告甲方。现场人员应采取必要的应急措施，进行力所能及的救护，救护条件不足时，不得盲目施救。</w:t>
      </w:r>
    </w:p>
    <w:p w14:paraId="20E3655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③乙方应第一时间启动事故应急救援预案，必要时可向甲方和外部救援单位请求支援。</w:t>
      </w:r>
    </w:p>
    <w:p w14:paraId="2B8C2EC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④乙方应积极采取应急措施，涉及群体性安全事件时，应有序组织现场人员安全撤离，并通知周边单位进行转移。</w:t>
      </w:r>
    </w:p>
    <w:p w14:paraId="7AEA3F6D">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⑤乙方应全力配合事故调查工作，事故调查完成后，应向甲方提交事故调查报告和事故相关防范措施。</w:t>
      </w:r>
    </w:p>
    <w:p w14:paraId="594ED467">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1、乙方作为承租方，享有下列权利： </w:t>
      </w:r>
    </w:p>
    <w:p w14:paraId="1E538CB6">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(1)乙方有权利对甲方提供的租赁物内的基本安全设施进行检查验收确认，乙方与甲方签订租赁合同生效后，即为默认甲方所提供租赁物是符合相关安全要求且完好可用的。</w:t>
      </w:r>
    </w:p>
    <w:p w14:paraId="3B6C9025">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(2)乙方发现基础设施存在安全隐患时，有权要求甲方协助乙方进行整改，并积极配合采取有效的整改措施。 </w:t>
      </w:r>
    </w:p>
    <w:p w14:paraId="3195DD8E">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2、乙方作为承租方，有下列义务： </w:t>
      </w:r>
    </w:p>
    <w:p w14:paraId="1C81E4DC">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(1)乙方有义务积极配合政府相关部门和甲方的安全检查，并对检查中指出的问题进行及时整改。 </w:t>
      </w:r>
    </w:p>
    <w:p w14:paraId="41277ECA">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(2)乙方有义务全力配合并参加甲方组织开展的安全活动及事故应急救援预案演练等。 </w:t>
      </w:r>
    </w:p>
    <w:p w14:paraId="4B461FEF">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(3)乙方有义务开展经常性的安全教育培训，及参加公益性安全宣传教育活动。 </w:t>
      </w:r>
    </w:p>
    <w:p w14:paraId="6A4BB2BA">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 xml:space="preserve">三、法律责任 </w:t>
      </w:r>
    </w:p>
    <w:p w14:paraId="0F9AB190">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(一)甲方 </w:t>
      </w:r>
    </w:p>
    <w:p w14:paraId="3A9DFA3E">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1、 因甲方未能履行安全生产管理职责而导致甲方员工伤亡或财产损失，其责任应由甲方自行承担。 </w:t>
      </w:r>
    </w:p>
    <w:p w14:paraId="62BAF737">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(二)乙方 </w:t>
      </w:r>
    </w:p>
    <w:p w14:paraId="2F3A1464">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1、因乙方未能履行安全生产管理职责，甲方有权无条件提前解除租赁合同并收回租赁物，所造成的损失均由乙方承担。</w:t>
      </w:r>
    </w:p>
    <w:p w14:paraId="3098BB7F">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2、因乙方未能履行安全生产管理职责而造成乙方人员伤亡或财产损失的，甲方不承担任何责任，由乙方承担全部责任。</w:t>
      </w:r>
    </w:p>
    <w:p w14:paraId="3DB30667">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3、因乙方未能履行安全生产管理职责而给甲方造成人员伤亡或财产损失的，甲方有权通过法律途径追索赔偿。 </w:t>
      </w:r>
    </w:p>
    <w:p w14:paraId="7937EAEF">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4、因乙方未能履行安全生产管理职责而给任何第三方造成人身损害或财产损失的，由乙方承担全部责任。若因此导致甲方被要求承担赔偿责任的，甲方在承担相应责任后有权向乙方追偿，乙方还应赔偿甲方因此遭受的全部损失。</w:t>
      </w:r>
    </w:p>
    <w:p w14:paraId="2E6743DB">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5、如乙方未履行安全生产管理职责，租赁期内违反条款中的相关要求，甲方有权依据租赁合同违约条款进行追责，对乙方采取相应措施、收取违约金或解除租赁合同等。 </w:t>
      </w:r>
    </w:p>
    <w:p w14:paraId="53B560DA">
      <w:pPr>
        <w:adjustRightInd w:val="0"/>
        <w:snapToGrid w:val="0"/>
        <w:spacing w:line="480" w:lineRule="exact"/>
        <w:ind w:firstLine="482" w:firstLineChars="200"/>
        <w:jc w:val="left"/>
        <w:rPr>
          <w:rFonts w:ascii="宋体" w:hAnsi="宋体" w:eastAsia="宋体" w:cs="宋体"/>
          <w:b/>
          <w:bCs/>
          <w:sz w:val="24"/>
        </w:rPr>
      </w:pPr>
      <w:r>
        <w:rPr>
          <w:rFonts w:hint="eastAsia" w:ascii="宋体" w:hAnsi="宋体" w:eastAsia="宋体" w:cs="宋体"/>
          <w:b/>
          <w:bCs/>
          <w:sz w:val="24"/>
        </w:rPr>
        <w:t xml:space="preserve">四、附则 </w:t>
      </w:r>
    </w:p>
    <w:p w14:paraId="2DED2622">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(一)本协议作为租赁合同附件，一式贰份，甲乙双方各执壹份。 </w:t>
      </w:r>
    </w:p>
    <w:p w14:paraId="288DB03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(二)本协议自甲乙双方签订盖章后即时生效。</w:t>
      </w:r>
    </w:p>
    <w:p w14:paraId="710FA431">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w:t>
      </w:r>
    </w:p>
    <w:p w14:paraId="1D72E77A">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w:t>
      </w:r>
    </w:p>
    <w:p w14:paraId="09346F3F">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甲方（盖章）：厦门信息集团新业园科技服务有限公司                             </w:t>
      </w:r>
    </w:p>
    <w:p w14:paraId="0E41B273">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授权代表（签字）：    </w:t>
      </w:r>
    </w:p>
    <w:p w14:paraId="183A52EE">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w:t>
      </w:r>
    </w:p>
    <w:p w14:paraId="28A0939A">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乙方（盖章）：</w:t>
      </w:r>
    </w:p>
    <w:p w14:paraId="129E5E7D">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责任人（签字）：</w:t>
      </w:r>
    </w:p>
    <w:p w14:paraId="5D90B512">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 </w:t>
      </w:r>
    </w:p>
    <w:p w14:paraId="4D2C9982">
      <w:pPr>
        <w:adjustRightInd w:val="0"/>
        <w:snapToGrid w:val="0"/>
        <w:spacing w:line="480" w:lineRule="exact"/>
        <w:ind w:firstLine="480" w:firstLineChars="200"/>
        <w:jc w:val="left"/>
        <w:rPr>
          <w:rFonts w:ascii="宋体" w:hAnsi="宋体" w:eastAsia="宋体" w:cs="宋体"/>
          <w:sz w:val="24"/>
        </w:rPr>
      </w:pPr>
      <w:r>
        <w:rPr>
          <w:rFonts w:hint="eastAsia" w:ascii="宋体" w:hAnsi="宋体" w:eastAsia="宋体" w:cs="宋体"/>
          <w:sz w:val="24"/>
        </w:rPr>
        <w:t xml:space="preserve">签订日期：    年  月  日             </w:t>
      </w:r>
    </w:p>
    <w:p w14:paraId="138B6650"/>
    <w:sectPr>
      <w:footerReference r:id="rId3" w:type="default"/>
      <w:pgSz w:w="11906" w:h="16838"/>
      <w:pgMar w:top="1134" w:right="1689" w:bottom="1134"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2AC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8C7FC">
                          <w:pPr>
                            <w:pStyle w:val="3"/>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B8C7FC">
                    <w:pPr>
                      <w:pStyle w:val="3"/>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7581F"/>
    <w:rsid w:val="4495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paragraph" w:customStyle="1" w:styleId="7">
    <w:name w:val="列出段落1"/>
    <w:basedOn w:val="1"/>
    <w:qFormat/>
    <w:uiPriority w:val="0"/>
    <w:pPr>
      <w:ind w:firstLine="420" w:firstLineChars="200"/>
    </w:pPr>
    <w:rPr>
      <w:rFonts w:ascii="Times New Roman" w:hAnsi="Times New Roman" w:eastAsia="宋体" w:cs="Times New Roman"/>
      <w:szCs w:val="21"/>
    </w:rPr>
  </w:style>
  <w:style w:type="paragraph" w:customStyle="1" w:styleId="8">
    <w:name w:val="msolistparagraph"/>
    <w:basedOn w:val="1"/>
    <w:qFormat/>
    <w:uiPriority w:val="0"/>
    <w:pPr>
      <w:ind w:firstLine="420" w:firstLineChars="200"/>
    </w:pPr>
    <w:rPr>
      <w:rFonts w:ascii="Calibri" w:hAnsi="Calibri" w:eastAsia="宋体" w:cs="Times New Roman"/>
    </w:rPr>
  </w:style>
  <w:style w:type="paragraph" w:customStyle="1" w:styleId="9">
    <w:name w:val="样式1"/>
    <w:basedOn w:val="1"/>
    <w:qFormat/>
    <w:uiPriority w:val="0"/>
    <w:pPr>
      <w:spacing w:line="360" w:lineRule="auto"/>
      <w:jc w:val="center"/>
    </w:pPr>
    <w:rPr>
      <w:rFonts w:hint="eastAsia" w:ascii="宋体" w:hAnsi="宋体" w:eastAsia="宋体" w:cs="Times New Roman"/>
      <w:b/>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9932</Words>
  <Characters>10379</Characters>
  <Lines>0</Lines>
  <Paragraphs>0</Paragraphs>
  <TotalTime>1</TotalTime>
  <ScaleCrop>false</ScaleCrop>
  <LinksUpToDate>false</LinksUpToDate>
  <CharactersWithSpaces>10832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2025-12-05T09:06:00Z</dcterms:created>
  <dc:creator>Administrator</dc:creator>
  <cp:lastModifiedBy>LICONGXIA</cp:lastModifiedBy>
  <dcterms:modified xsi:type="dcterms:W3CDTF">2025-12-09T07:06:35Z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eyJoZGlkIjoiYmI2OGIyOWYzNGVlNGExMDc0MzJhNmU0NDFlNDVkYWIiLCJ1c2VySWQiOiIyNzU2ODQ1MzIifQ==</vt:lpwstr>
  </property>
  <property fmtid="{D5CDD505-2E9C-101B-9397-08002B2CF9AE}" pid="4" name="ICV">
    <vt:lpwstr>86C08BE31DC64C3D897CFEBBF7561D5A_12</vt:lpwstr>
  </property>
</Properties>
</file>